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33A495" w14:textId="29885946" w:rsidR="00177BDE" w:rsidRDefault="00177BDE" w:rsidP="00177BDE">
      <w:pPr>
        <w:pStyle w:val="a5"/>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2</w:t>
      </w:r>
      <w:r w:rsidR="00B43263">
        <w:rPr>
          <w:rFonts w:eastAsia="宋体"/>
          <w:sz w:val="22"/>
          <w:szCs w:val="22"/>
          <w:lang w:val="en-GB" w:eastAsia="zh-CN"/>
        </w:rPr>
        <w:t xml:space="preserve">4      </w:t>
      </w:r>
      <w:r>
        <w:rPr>
          <w:rFonts w:eastAsia="宋体"/>
          <w:sz w:val="22"/>
          <w:szCs w:val="22"/>
          <w:lang w:val="en-GB" w:eastAsia="zh-CN"/>
        </w:rPr>
        <w:t xml:space="preserv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Pr="008C5F41">
        <w:rPr>
          <w:rFonts w:eastAsia="宋体"/>
          <w:sz w:val="22"/>
          <w:szCs w:val="22"/>
          <w:lang w:eastAsia="zh-CN"/>
        </w:rPr>
        <w:t>R2-</w:t>
      </w:r>
      <w:r w:rsidR="00A05FFD" w:rsidRPr="00A05FFD">
        <w:rPr>
          <w:rFonts w:eastAsia="宋体"/>
          <w:sz w:val="22"/>
          <w:szCs w:val="22"/>
          <w:lang w:eastAsia="zh-CN"/>
        </w:rPr>
        <w:t>2312065</w:t>
      </w:r>
      <w:r w:rsidRPr="00331E65">
        <w:rPr>
          <w:rFonts w:eastAsia="宋体" w:hint="eastAsia"/>
          <w:sz w:val="22"/>
          <w:szCs w:val="22"/>
          <w:lang w:val="en-GB" w:eastAsia="zh-CN"/>
        </w:rPr>
        <w:t xml:space="preserve">  </w:t>
      </w:r>
      <w:r>
        <w:rPr>
          <w:rFonts w:eastAsiaTheme="minorEastAsia" w:hint="eastAsia"/>
          <w:sz w:val="22"/>
          <w:szCs w:val="22"/>
          <w:lang w:val="en-GB" w:eastAsia="zh-CN"/>
        </w:rPr>
        <w:t xml:space="preserve">                                         </w:t>
      </w:r>
    </w:p>
    <w:p w14:paraId="3D3076A6" w14:textId="6830DA40" w:rsidR="00C040DA" w:rsidRPr="00E81DE9" w:rsidRDefault="00B43263" w:rsidP="00177BDE">
      <w:pPr>
        <w:pStyle w:val="a5"/>
        <w:rPr>
          <w:rFonts w:eastAsiaTheme="minorEastAsia"/>
          <w:sz w:val="22"/>
          <w:szCs w:val="22"/>
          <w:lang w:val="en-GB" w:eastAsia="zh-CN"/>
        </w:rPr>
      </w:pPr>
      <w:r w:rsidRPr="003E03D0">
        <w:rPr>
          <w:sz w:val="22"/>
          <w:szCs w:val="22"/>
          <w:lang w:val="en-GB"/>
        </w:rPr>
        <w:t>Chicago, USA, November 13</w:t>
      </w:r>
      <w:r w:rsidRPr="007818AB">
        <w:rPr>
          <w:sz w:val="22"/>
          <w:szCs w:val="22"/>
          <w:vertAlign w:val="superscript"/>
          <w:lang w:val="en-GB"/>
        </w:rPr>
        <w:t>th</w:t>
      </w:r>
      <w:r w:rsidRPr="003E03D0">
        <w:rPr>
          <w:sz w:val="22"/>
          <w:szCs w:val="22"/>
          <w:lang w:val="en-GB"/>
        </w:rPr>
        <w:t xml:space="preserve"> – 17</w:t>
      </w:r>
      <w:r w:rsidRPr="007818AB">
        <w:rPr>
          <w:sz w:val="22"/>
          <w:szCs w:val="22"/>
          <w:vertAlign w:val="superscript"/>
          <w:lang w:val="en-GB"/>
        </w:rPr>
        <w:t>th</w:t>
      </w:r>
      <w:r w:rsidRPr="003E03D0">
        <w:rPr>
          <w:sz w:val="22"/>
          <w:szCs w:val="22"/>
          <w:lang w:val="en-GB"/>
        </w:rPr>
        <w:t>, 2023</w:t>
      </w:r>
    </w:p>
    <w:p w14:paraId="3AB5D3D3" w14:textId="77777777" w:rsidR="00DB3888" w:rsidRPr="004E24B9" w:rsidRDefault="00DB3888" w:rsidP="00DB3888">
      <w:pPr>
        <w:pStyle w:val="a5"/>
        <w:rPr>
          <w:sz w:val="22"/>
          <w:szCs w:val="22"/>
          <w:lang w:val="en-GB"/>
        </w:rPr>
      </w:pPr>
    </w:p>
    <w:p w14:paraId="6C8C1659" w14:textId="77777777" w:rsidR="00DB3888" w:rsidRPr="001D376B" w:rsidRDefault="00DB3888" w:rsidP="008A0DC2">
      <w:pPr>
        <w:pStyle w:val="a5"/>
        <w:tabs>
          <w:tab w:val="clear" w:pos="4536"/>
          <w:tab w:val="left" w:pos="1910"/>
        </w:tabs>
        <w:spacing w:afterLines="50" w:after="120"/>
        <w:ind w:left="1800" w:hanging="1800"/>
        <w:jc w:val="both"/>
        <w:rPr>
          <w:rFonts w:eastAsia="宋体" w:cs="Arial"/>
          <w:sz w:val="22"/>
          <w:szCs w:val="22"/>
          <w:lang w:eastAsia="zh-CN"/>
        </w:rPr>
      </w:pPr>
      <w:r w:rsidRPr="001D376B">
        <w:rPr>
          <w:rFonts w:cs="Arial"/>
          <w:sz w:val="22"/>
          <w:szCs w:val="22"/>
        </w:rPr>
        <w:t>Source:</w:t>
      </w:r>
      <w:r w:rsidRPr="001D376B">
        <w:rPr>
          <w:rFonts w:cs="Arial"/>
          <w:sz w:val="22"/>
          <w:szCs w:val="22"/>
        </w:rPr>
        <w:tab/>
      </w:r>
      <w:r>
        <w:rPr>
          <w:rFonts w:eastAsia="宋体" w:cs="Arial"/>
          <w:sz w:val="22"/>
          <w:szCs w:val="22"/>
          <w:lang w:eastAsia="zh-CN"/>
        </w:rPr>
        <w:t>CATT</w:t>
      </w:r>
    </w:p>
    <w:p w14:paraId="55424639" w14:textId="1C7A4CFE" w:rsidR="00DB3888" w:rsidRPr="001D376B" w:rsidRDefault="00DB3888" w:rsidP="008A0DC2">
      <w:pPr>
        <w:pStyle w:val="a5"/>
        <w:tabs>
          <w:tab w:val="clear" w:pos="4536"/>
          <w:tab w:val="left" w:pos="1800"/>
        </w:tabs>
        <w:spacing w:afterLines="50" w:after="120"/>
        <w:jc w:val="both"/>
        <w:rPr>
          <w:rFonts w:eastAsia="宋体" w:cs="Arial"/>
          <w:sz w:val="22"/>
          <w:szCs w:val="22"/>
          <w:lang w:eastAsia="zh-CN"/>
        </w:rPr>
      </w:pPr>
      <w:r w:rsidRPr="001D376B">
        <w:rPr>
          <w:rFonts w:cs="Arial"/>
          <w:sz w:val="22"/>
          <w:szCs w:val="22"/>
        </w:rPr>
        <w:t>Title:</w:t>
      </w:r>
      <w:bookmarkStart w:id="0" w:name="Title"/>
      <w:bookmarkEnd w:id="0"/>
      <w:r w:rsidRPr="001D376B">
        <w:rPr>
          <w:rFonts w:cs="Arial"/>
          <w:sz w:val="22"/>
          <w:szCs w:val="22"/>
        </w:rPr>
        <w:tab/>
      </w:r>
      <w:r w:rsidR="00164B12">
        <w:rPr>
          <w:rFonts w:eastAsiaTheme="minorEastAsia" w:cs="Arial" w:hint="eastAsia"/>
          <w:sz w:val="22"/>
          <w:szCs w:val="22"/>
          <w:lang w:eastAsia="zh-CN"/>
        </w:rPr>
        <w:t xml:space="preserve">Further consideration on FR2 </w:t>
      </w:r>
      <w:proofErr w:type="spellStart"/>
      <w:r w:rsidR="00164B12">
        <w:rPr>
          <w:rFonts w:eastAsiaTheme="minorEastAsia" w:cs="Arial" w:hint="eastAsia"/>
          <w:sz w:val="22"/>
          <w:szCs w:val="22"/>
          <w:lang w:eastAsia="zh-CN"/>
        </w:rPr>
        <w:t>SCell</w:t>
      </w:r>
      <w:proofErr w:type="spellEnd"/>
      <w:r w:rsidR="00164B12">
        <w:rPr>
          <w:rFonts w:eastAsiaTheme="minorEastAsia" w:cs="Arial" w:hint="eastAsia"/>
          <w:sz w:val="22"/>
          <w:szCs w:val="22"/>
          <w:lang w:eastAsia="zh-CN"/>
        </w:rPr>
        <w:t xml:space="preserve"> activation </w:t>
      </w:r>
    </w:p>
    <w:p w14:paraId="6A8CD624" w14:textId="67FEF02E" w:rsidR="00DB3888" w:rsidRPr="001D376B" w:rsidRDefault="00DB3888" w:rsidP="008A0DC2">
      <w:pPr>
        <w:pStyle w:val="a5"/>
        <w:tabs>
          <w:tab w:val="clear" w:pos="4536"/>
          <w:tab w:val="left" w:pos="1800"/>
        </w:tabs>
        <w:spacing w:afterLines="50" w:after="120"/>
        <w:jc w:val="both"/>
        <w:rPr>
          <w:rFonts w:eastAsiaTheme="minorEastAsia" w:cs="Arial"/>
          <w:sz w:val="22"/>
          <w:szCs w:val="22"/>
          <w:lang w:eastAsia="zh-CN"/>
        </w:rPr>
      </w:pPr>
      <w:r w:rsidRPr="001D376B">
        <w:rPr>
          <w:rFonts w:cs="Arial"/>
          <w:sz w:val="22"/>
          <w:szCs w:val="22"/>
        </w:rPr>
        <w:t>Agenda Item:</w:t>
      </w:r>
      <w:bookmarkStart w:id="1" w:name="Source"/>
      <w:bookmarkEnd w:id="1"/>
      <w:r w:rsidRPr="001D376B">
        <w:rPr>
          <w:rFonts w:cs="Arial"/>
          <w:sz w:val="22"/>
          <w:szCs w:val="22"/>
        </w:rPr>
        <w:tab/>
      </w:r>
      <w:r>
        <w:rPr>
          <w:rFonts w:eastAsiaTheme="minorEastAsia" w:cs="Arial" w:hint="eastAsia"/>
          <w:sz w:val="22"/>
          <w:szCs w:val="22"/>
          <w:lang w:eastAsia="zh-CN"/>
        </w:rPr>
        <w:t>7</w:t>
      </w:r>
      <w:r w:rsidRPr="001D376B">
        <w:rPr>
          <w:rFonts w:cs="Arial"/>
          <w:sz w:val="22"/>
          <w:szCs w:val="22"/>
        </w:rPr>
        <w:t>.</w:t>
      </w:r>
      <w:r w:rsidR="00164B12">
        <w:rPr>
          <w:rFonts w:eastAsiaTheme="minorEastAsia" w:cs="Arial" w:hint="eastAsia"/>
          <w:sz w:val="22"/>
          <w:szCs w:val="22"/>
          <w:lang w:eastAsia="zh-CN"/>
        </w:rPr>
        <w:t>2</w:t>
      </w:r>
      <w:r w:rsidR="000E7FB5">
        <w:rPr>
          <w:rFonts w:eastAsiaTheme="minorEastAsia" w:cs="Arial"/>
          <w:sz w:val="22"/>
          <w:szCs w:val="22"/>
          <w:lang w:eastAsia="zh-CN"/>
        </w:rPr>
        <w:t>5</w:t>
      </w:r>
      <w:r>
        <w:rPr>
          <w:rFonts w:eastAsiaTheme="minorEastAsia" w:cs="Arial" w:hint="eastAsia"/>
          <w:sz w:val="22"/>
          <w:szCs w:val="22"/>
          <w:lang w:eastAsia="zh-CN"/>
        </w:rPr>
        <w:t>.</w:t>
      </w:r>
      <w:r w:rsidR="00164B12">
        <w:rPr>
          <w:rFonts w:eastAsiaTheme="minorEastAsia" w:cs="Arial" w:hint="eastAsia"/>
          <w:sz w:val="22"/>
          <w:szCs w:val="22"/>
          <w:lang w:eastAsia="zh-CN"/>
        </w:rPr>
        <w:t>1</w:t>
      </w:r>
    </w:p>
    <w:p w14:paraId="38001053" w14:textId="77777777" w:rsidR="00DB3888" w:rsidRPr="001D376B" w:rsidRDefault="00DB3888" w:rsidP="008A0DC2">
      <w:pPr>
        <w:pStyle w:val="a5"/>
        <w:tabs>
          <w:tab w:val="left" w:pos="1800"/>
        </w:tabs>
        <w:spacing w:afterLines="50" w:after="120"/>
        <w:jc w:val="both"/>
        <w:rPr>
          <w:rFonts w:eastAsia="宋体"/>
          <w:lang w:eastAsia="zh-CN"/>
        </w:rPr>
      </w:pPr>
      <w:r w:rsidRPr="001D376B">
        <w:rPr>
          <w:rFonts w:cs="Arial"/>
          <w:sz w:val="22"/>
          <w:szCs w:val="22"/>
        </w:rPr>
        <w:t>Document for:</w:t>
      </w:r>
      <w:r w:rsidRPr="001D376B">
        <w:rPr>
          <w:rFonts w:cs="Arial"/>
          <w:sz w:val="22"/>
          <w:szCs w:val="22"/>
        </w:rPr>
        <w:tab/>
      </w:r>
      <w:bookmarkStart w:id="2" w:name="DocumentFor"/>
      <w:bookmarkEnd w:id="2"/>
      <w:r w:rsidRPr="001D376B">
        <w:rPr>
          <w:rFonts w:cs="Arial"/>
          <w:sz w:val="22"/>
          <w:szCs w:val="22"/>
        </w:rPr>
        <w:t>Discussio</w:t>
      </w:r>
      <w:r w:rsidRPr="001D376B">
        <w:rPr>
          <w:rFonts w:eastAsia="宋体" w:cs="Arial"/>
          <w:sz w:val="22"/>
          <w:szCs w:val="22"/>
          <w:lang w:eastAsia="zh-CN"/>
        </w:rPr>
        <w:t>n</w:t>
      </w:r>
      <w:r w:rsidRPr="001D376B">
        <w:rPr>
          <w:rFonts w:eastAsia="宋体" w:cs="Arial" w:hint="eastAsia"/>
          <w:sz w:val="22"/>
          <w:szCs w:val="22"/>
          <w:lang w:eastAsia="zh-CN"/>
        </w:rPr>
        <w:t xml:space="preserve"> and Decision</w:t>
      </w:r>
    </w:p>
    <w:p w14:paraId="3C1213D4" w14:textId="77777777" w:rsidR="00E3725B" w:rsidRPr="001D376B" w:rsidRDefault="00E3725B" w:rsidP="00E3725B">
      <w:pPr>
        <w:pBdr>
          <w:bottom w:val="single" w:sz="4" w:space="1" w:color="auto"/>
        </w:pBdr>
        <w:tabs>
          <w:tab w:val="left" w:pos="2552"/>
        </w:tabs>
        <w:jc w:val="both"/>
      </w:pPr>
    </w:p>
    <w:p w14:paraId="1C8F86E8" w14:textId="77777777" w:rsidR="00E3725B" w:rsidRPr="001D376B" w:rsidRDefault="00E3725B" w:rsidP="00E3725B">
      <w:pPr>
        <w:pStyle w:val="1"/>
        <w:jc w:val="both"/>
        <w:rPr>
          <w:b w:val="0"/>
          <w:szCs w:val="28"/>
        </w:rPr>
      </w:pPr>
      <w:bookmarkStart w:id="3" w:name="_Ref528762725"/>
      <w:r w:rsidRPr="001D376B">
        <w:rPr>
          <w:b w:val="0"/>
          <w:szCs w:val="28"/>
        </w:rPr>
        <w:t>Introduction</w:t>
      </w:r>
      <w:bookmarkEnd w:id="3"/>
    </w:p>
    <w:p w14:paraId="171CA4B9" w14:textId="7039063F" w:rsidR="0090552A" w:rsidRPr="0090552A" w:rsidRDefault="00552628" w:rsidP="00BD4F40">
      <w:pPr>
        <w:pStyle w:val="a1"/>
        <w:spacing w:before="120"/>
        <w:rPr>
          <w:rFonts w:eastAsiaTheme="minorEastAsia"/>
          <w:lang w:eastAsia="zh-CN"/>
        </w:rPr>
      </w:pPr>
      <w:r>
        <w:rPr>
          <w:rFonts w:eastAsiaTheme="minorEastAsia" w:hint="eastAsia"/>
          <w:lang w:eastAsia="zh-CN"/>
        </w:rPr>
        <w:t xml:space="preserve">In </w:t>
      </w:r>
      <w:r w:rsidR="00FA32D9">
        <w:rPr>
          <w:rFonts w:eastAsiaTheme="minorEastAsia" w:hint="eastAsia"/>
          <w:lang w:eastAsia="zh-CN"/>
        </w:rPr>
        <w:t>post</w:t>
      </w:r>
      <w:r w:rsidR="008A0DC2">
        <w:rPr>
          <w:rFonts w:eastAsiaTheme="minorEastAsia" w:hint="eastAsia"/>
          <w:lang w:eastAsia="zh-CN"/>
        </w:rPr>
        <w:t>-meeting</w:t>
      </w:r>
      <w:r w:rsidR="00FA32D9">
        <w:rPr>
          <w:rFonts w:eastAsiaTheme="minorEastAsia" w:hint="eastAsia"/>
          <w:lang w:eastAsia="zh-CN"/>
        </w:rPr>
        <w:t xml:space="preserve"> email </w:t>
      </w:r>
      <w:r w:rsidR="008A0DC2">
        <w:rPr>
          <w:rFonts w:eastAsiaTheme="minorEastAsia" w:hint="eastAsia"/>
          <w:lang w:eastAsia="zh-CN"/>
        </w:rPr>
        <w:t xml:space="preserve">discussion </w:t>
      </w:r>
      <w:r w:rsidR="00FA32D9">
        <w:rPr>
          <w:rFonts w:eastAsiaTheme="minorEastAsia"/>
          <w:lang w:eastAsia="zh-CN"/>
        </w:rPr>
        <w:fldChar w:fldCharType="begin"/>
      </w:r>
      <w:r w:rsidR="00FA32D9">
        <w:rPr>
          <w:rFonts w:eastAsiaTheme="minorEastAsia"/>
          <w:lang w:eastAsia="zh-CN"/>
        </w:rPr>
        <w:instrText xml:space="preserve"> </w:instrText>
      </w:r>
      <w:r w:rsidR="00FA32D9">
        <w:rPr>
          <w:rFonts w:eastAsiaTheme="minorEastAsia" w:hint="eastAsia"/>
          <w:lang w:eastAsia="zh-CN"/>
        </w:rPr>
        <w:instrText>REF _Ref149683549 \r \h</w:instrText>
      </w:r>
      <w:r w:rsidR="00FA32D9">
        <w:rPr>
          <w:rFonts w:eastAsiaTheme="minorEastAsia"/>
          <w:lang w:eastAsia="zh-CN"/>
        </w:rPr>
        <w:instrText xml:space="preserve">  \* MERGEFORMAT </w:instrText>
      </w:r>
      <w:r w:rsidR="00FA32D9">
        <w:rPr>
          <w:rFonts w:eastAsiaTheme="minorEastAsia"/>
          <w:lang w:eastAsia="zh-CN"/>
        </w:rPr>
      </w:r>
      <w:r w:rsidR="00FA32D9">
        <w:rPr>
          <w:rFonts w:eastAsiaTheme="minorEastAsia"/>
          <w:lang w:eastAsia="zh-CN"/>
        </w:rPr>
        <w:fldChar w:fldCharType="separate"/>
      </w:r>
      <w:r w:rsidR="00FA32D9">
        <w:rPr>
          <w:rFonts w:eastAsiaTheme="minorEastAsia"/>
          <w:lang w:eastAsia="zh-CN"/>
        </w:rPr>
        <w:t>[1]</w:t>
      </w:r>
      <w:r w:rsidR="00FA32D9">
        <w:rPr>
          <w:rFonts w:eastAsiaTheme="minorEastAsia"/>
          <w:lang w:eastAsia="zh-CN"/>
        </w:rPr>
        <w:fldChar w:fldCharType="end"/>
      </w:r>
      <w:r w:rsidR="00FA32D9">
        <w:rPr>
          <w:rFonts w:eastAsiaTheme="minorEastAsia" w:hint="eastAsia"/>
          <w:lang w:eastAsia="zh-CN"/>
        </w:rPr>
        <w:t>, company</w:t>
      </w:r>
      <w:r w:rsidR="00FA32D9">
        <w:rPr>
          <w:rFonts w:eastAsiaTheme="minorEastAsia"/>
          <w:lang w:eastAsia="zh-CN"/>
        </w:rPr>
        <w:t>’</w:t>
      </w:r>
      <w:r w:rsidR="00FA32D9">
        <w:rPr>
          <w:rFonts w:eastAsiaTheme="minorEastAsia" w:hint="eastAsia"/>
          <w:lang w:eastAsia="zh-CN"/>
        </w:rPr>
        <w:t xml:space="preserve">s views on the open issues for </w:t>
      </w:r>
      <w:r w:rsidR="00FA32D9" w:rsidRPr="00FA32D9">
        <w:rPr>
          <w:rFonts w:eastAsiaTheme="minorEastAsia" w:hint="eastAsia"/>
          <w:lang w:eastAsia="zh-CN"/>
        </w:rPr>
        <w:t xml:space="preserve">FR2 </w:t>
      </w:r>
      <w:proofErr w:type="spellStart"/>
      <w:r w:rsidR="00FA32D9" w:rsidRPr="00FA32D9">
        <w:rPr>
          <w:rFonts w:eastAsiaTheme="minorEastAsia" w:hint="eastAsia"/>
          <w:lang w:eastAsia="zh-CN"/>
        </w:rPr>
        <w:t>SCell</w:t>
      </w:r>
      <w:proofErr w:type="spellEnd"/>
      <w:r w:rsidR="00FA32D9" w:rsidRPr="00FA32D9">
        <w:rPr>
          <w:rFonts w:eastAsiaTheme="minorEastAsia" w:hint="eastAsia"/>
          <w:lang w:eastAsia="zh-CN"/>
        </w:rPr>
        <w:t xml:space="preserve"> activation enhancement were collected. But</w:t>
      </w:r>
      <w:r w:rsidR="00FA32D9">
        <w:rPr>
          <w:rFonts w:eastAsiaTheme="minorEastAsia" w:hint="eastAsia"/>
          <w:lang w:eastAsia="zh-CN"/>
        </w:rPr>
        <w:t xml:space="preserve"> </w:t>
      </w:r>
      <w:r w:rsidR="008A0DC2">
        <w:rPr>
          <w:rFonts w:eastAsiaTheme="minorEastAsia" w:hint="eastAsia"/>
          <w:lang w:eastAsia="zh-CN"/>
        </w:rPr>
        <w:t xml:space="preserve">current </w:t>
      </w:r>
      <w:r w:rsidR="00FA32D9">
        <w:rPr>
          <w:rFonts w:eastAsiaTheme="minorEastAsia" w:hint="eastAsia"/>
          <w:lang w:eastAsia="zh-CN"/>
        </w:rPr>
        <w:t xml:space="preserve">views are </w:t>
      </w:r>
      <w:r w:rsidR="008A0DC2">
        <w:rPr>
          <w:rFonts w:eastAsiaTheme="minorEastAsia" w:hint="eastAsia"/>
          <w:lang w:eastAsia="zh-CN"/>
        </w:rPr>
        <w:t xml:space="preserve">still </w:t>
      </w:r>
      <w:r w:rsidR="00FA32D9">
        <w:rPr>
          <w:rFonts w:eastAsiaTheme="minorEastAsia" w:hint="eastAsia"/>
          <w:lang w:eastAsia="zh-CN"/>
        </w:rPr>
        <w:t xml:space="preserve">quite diverse. </w:t>
      </w:r>
      <w:r w:rsidR="0090552A">
        <w:rPr>
          <w:rFonts w:eastAsiaTheme="minorEastAsia" w:hint="eastAsia"/>
          <w:lang w:eastAsia="zh-CN"/>
        </w:rPr>
        <w:t>I</w:t>
      </w:r>
      <w:r w:rsidR="0090552A">
        <w:rPr>
          <w:rFonts w:eastAsiaTheme="minorEastAsia"/>
          <w:lang w:eastAsia="zh-CN"/>
        </w:rPr>
        <w:t xml:space="preserve">n this contribution, we would like to </w:t>
      </w:r>
      <w:r w:rsidR="008A0DC2">
        <w:rPr>
          <w:rFonts w:eastAsiaTheme="minorEastAsia" w:hint="eastAsia"/>
          <w:lang w:eastAsia="zh-CN"/>
        </w:rPr>
        <w:t xml:space="preserve">further provide </w:t>
      </w:r>
      <w:r w:rsidR="00FA32D9">
        <w:rPr>
          <w:rFonts w:eastAsiaTheme="minorEastAsia" w:hint="eastAsia"/>
          <w:lang w:eastAsia="zh-CN"/>
        </w:rPr>
        <w:t xml:space="preserve">our considerations on </w:t>
      </w:r>
      <w:r w:rsidR="008A0DC2">
        <w:rPr>
          <w:rFonts w:eastAsiaTheme="minorEastAsia" w:hint="eastAsia"/>
          <w:lang w:eastAsia="zh-CN"/>
        </w:rPr>
        <w:t>this issue</w:t>
      </w:r>
      <w:r w:rsidR="00BC1998">
        <w:rPr>
          <w:rFonts w:eastAsiaTheme="minorEastAsia"/>
          <w:lang w:eastAsia="zh-CN"/>
        </w:rPr>
        <w:t>.</w:t>
      </w:r>
    </w:p>
    <w:p w14:paraId="0674BA69" w14:textId="297EC6C9" w:rsidR="00A36CF4" w:rsidRDefault="006025C9" w:rsidP="00E3742E">
      <w:pPr>
        <w:pStyle w:val="1"/>
        <w:jc w:val="both"/>
        <w:rPr>
          <w:b w:val="0"/>
          <w:szCs w:val="28"/>
        </w:rPr>
      </w:pPr>
      <w:r w:rsidRPr="00DC12AE">
        <w:rPr>
          <w:b w:val="0"/>
          <w:szCs w:val="28"/>
        </w:rPr>
        <w:t>Discussion</w:t>
      </w:r>
      <w:bookmarkStart w:id="4" w:name="OLE_LINK24"/>
      <w:bookmarkStart w:id="5" w:name="OLE_LINK25"/>
    </w:p>
    <w:bookmarkEnd w:id="4"/>
    <w:bookmarkEnd w:id="5"/>
    <w:p w14:paraId="0C89BA87" w14:textId="73FA037B" w:rsidR="00552628" w:rsidRPr="00E3742E" w:rsidRDefault="00552628" w:rsidP="00552628">
      <w:pPr>
        <w:pStyle w:val="20"/>
        <w:spacing w:after="180"/>
        <w:rPr>
          <w:rFonts w:eastAsia="宋体"/>
          <w:b w:val="0"/>
          <w:sz w:val="24"/>
          <w:szCs w:val="26"/>
        </w:rPr>
      </w:pPr>
      <w:r w:rsidRPr="00E3742E">
        <w:rPr>
          <w:rFonts w:eastAsia="宋体"/>
          <w:b w:val="0"/>
          <w:sz w:val="24"/>
          <w:szCs w:val="26"/>
        </w:rPr>
        <w:t>2.</w:t>
      </w:r>
      <w:r>
        <w:rPr>
          <w:rFonts w:eastAsia="宋体" w:hint="eastAsia"/>
          <w:b w:val="0"/>
          <w:sz w:val="24"/>
          <w:szCs w:val="26"/>
        </w:rPr>
        <w:t>1</w:t>
      </w:r>
      <w:r>
        <w:rPr>
          <w:rFonts w:eastAsia="宋体" w:hint="eastAsia"/>
          <w:b w:val="0"/>
          <w:sz w:val="24"/>
          <w:szCs w:val="26"/>
        </w:rPr>
        <w:tab/>
        <w:t>Measurement configuration</w:t>
      </w:r>
    </w:p>
    <w:p w14:paraId="6C4F9500" w14:textId="18276A37" w:rsidR="00E72928" w:rsidRDefault="00552628" w:rsidP="004F5EF7">
      <w:pPr>
        <w:pStyle w:val="a1"/>
        <w:rPr>
          <w:rFonts w:eastAsiaTheme="minorEastAsia"/>
          <w:lang w:eastAsia="zh-CN"/>
        </w:rPr>
      </w:pPr>
      <w:r>
        <w:rPr>
          <w:rFonts w:eastAsiaTheme="minorEastAsia" w:hint="eastAsia"/>
          <w:bCs/>
          <w:lang w:eastAsia="zh-CN"/>
        </w:rPr>
        <w:t xml:space="preserve">Two options were discussed on the measurement configuration </w:t>
      </w:r>
      <w:r>
        <w:rPr>
          <w:rFonts w:eastAsiaTheme="minorEastAsia" w:hint="eastAsia"/>
          <w:lang w:eastAsia="zh-CN"/>
        </w:rPr>
        <w:t xml:space="preserve">for </w:t>
      </w:r>
      <w:r w:rsidRPr="00FA32D9">
        <w:rPr>
          <w:rFonts w:eastAsiaTheme="minorEastAsia" w:hint="eastAsia"/>
          <w:lang w:eastAsia="zh-CN"/>
        </w:rPr>
        <w:t xml:space="preserve">FR2 </w:t>
      </w:r>
      <w:proofErr w:type="spellStart"/>
      <w:r w:rsidRPr="00FA32D9">
        <w:rPr>
          <w:rFonts w:eastAsiaTheme="minorEastAsia" w:hint="eastAsia"/>
          <w:lang w:eastAsia="zh-CN"/>
        </w:rPr>
        <w:t>SCell</w:t>
      </w:r>
      <w:proofErr w:type="spellEnd"/>
      <w:r w:rsidRPr="00FA32D9">
        <w:rPr>
          <w:rFonts w:eastAsiaTheme="minorEastAsia" w:hint="eastAsia"/>
          <w:lang w:eastAsia="zh-CN"/>
        </w:rPr>
        <w:t xml:space="preserve"> activation enhancement</w:t>
      </w:r>
      <w:r>
        <w:rPr>
          <w:rFonts w:eastAsiaTheme="minorEastAsia" w:hint="eastAsia"/>
          <w:lang w:eastAsia="zh-CN"/>
        </w:rPr>
        <w:t>.</w:t>
      </w:r>
    </w:p>
    <w:p w14:paraId="68A4DFB7" w14:textId="3B2287B0" w:rsidR="00552628" w:rsidRPr="00552628" w:rsidRDefault="00552628" w:rsidP="00552628">
      <w:pPr>
        <w:pStyle w:val="a1"/>
        <w:numPr>
          <w:ilvl w:val="0"/>
          <w:numId w:val="26"/>
        </w:numPr>
        <w:rPr>
          <w:rFonts w:eastAsiaTheme="minorEastAsia"/>
          <w:u w:val="single"/>
          <w:lang w:eastAsia="zh-CN"/>
        </w:rPr>
      </w:pPr>
      <w:r w:rsidRPr="00552628">
        <w:rPr>
          <w:rFonts w:eastAsiaTheme="minorEastAsia" w:hint="eastAsia"/>
          <w:u w:val="single"/>
          <w:lang w:eastAsia="zh-CN"/>
        </w:rPr>
        <w:t xml:space="preserve">Option 1: Measurement Configuration is per </w:t>
      </w:r>
      <w:proofErr w:type="spellStart"/>
      <w:r w:rsidRPr="00552628">
        <w:rPr>
          <w:rFonts w:eastAsiaTheme="minorEastAsia" w:hint="eastAsia"/>
          <w:u w:val="single"/>
          <w:lang w:eastAsia="zh-CN"/>
        </w:rPr>
        <w:t>SCell</w:t>
      </w:r>
      <w:proofErr w:type="spellEnd"/>
    </w:p>
    <w:p w14:paraId="7F670E28" w14:textId="431117BA" w:rsidR="0020760E" w:rsidRDefault="00726070" w:rsidP="004F5EF7">
      <w:pPr>
        <w:pStyle w:val="a1"/>
        <w:rPr>
          <w:rFonts w:eastAsiaTheme="minorEastAsia"/>
          <w:lang w:eastAsia="zh-CN"/>
        </w:rPr>
      </w:pPr>
      <w:r>
        <w:object w:dxaOrig="9268" w:dyaOrig="2687" w14:anchorId="502425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5pt;height:121.9pt" o:ole="">
            <v:imagedata r:id="rId9" o:title=""/>
          </v:shape>
          <o:OLEObject Type="Embed" ProgID="Visio.Drawing.11" ShapeID="_x0000_i1025" DrawAspect="Content" ObjectID="_1760532377" r:id="rId10"/>
        </w:object>
      </w:r>
    </w:p>
    <w:p w14:paraId="340108E8" w14:textId="77B26134" w:rsidR="00DC55B7" w:rsidRPr="00DC55B7" w:rsidRDefault="00DC55B7" w:rsidP="00DC55B7">
      <w:pPr>
        <w:pStyle w:val="a1"/>
        <w:jc w:val="center"/>
        <w:rPr>
          <w:rFonts w:eastAsiaTheme="minorEastAsia"/>
          <w:bCs/>
          <w:lang w:eastAsia="zh-CN"/>
        </w:rPr>
      </w:pPr>
      <w:r>
        <w:rPr>
          <w:rFonts w:eastAsiaTheme="minorEastAsia" w:hint="eastAsia"/>
          <w:lang w:eastAsia="zh-CN"/>
        </w:rPr>
        <w:t xml:space="preserve">Figure 1 </w:t>
      </w:r>
      <w:r w:rsidR="00A05FFD">
        <w:rPr>
          <w:rFonts w:eastAsiaTheme="minorEastAsia" w:hint="eastAsia"/>
          <w:lang w:eastAsia="zh-CN"/>
        </w:rPr>
        <w:t xml:space="preserve">Measurement </w:t>
      </w:r>
      <w:r>
        <w:rPr>
          <w:rFonts w:eastAsiaTheme="minorEastAsia" w:hint="eastAsia"/>
          <w:lang w:eastAsia="zh-CN"/>
        </w:rPr>
        <w:t>configuration</w:t>
      </w:r>
      <w:r w:rsidR="00726070">
        <w:rPr>
          <w:rFonts w:eastAsiaTheme="minorEastAsia" w:hint="eastAsia"/>
          <w:lang w:eastAsia="zh-CN"/>
        </w:rPr>
        <w:t>s</w:t>
      </w:r>
      <w:r>
        <w:rPr>
          <w:rFonts w:eastAsiaTheme="minorEastAsia" w:hint="eastAsia"/>
          <w:lang w:eastAsia="zh-CN"/>
        </w:rPr>
        <w:t xml:space="preserve"> with option 1 (per </w:t>
      </w:r>
      <w:proofErr w:type="spellStart"/>
      <w:r>
        <w:rPr>
          <w:rFonts w:eastAsiaTheme="minorEastAsia" w:hint="eastAsia"/>
          <w:lang w:eastAsia="zh-CN"/>
        </w:rPr>
        <w:t>SCell</w:t>
      </w:r>
      <w:proofErr w:type="spellEnd"/>
      <w:r>
        <w:rPr>
          <w:rFonts w:eastAsiaTheme="minorEastAsia" w:hint="eastAsia"/>
          <w:lang w:eastAsia="zh-CN"/>
        </w:rPr>
        <w:t>)</w:t>
      </w:r>
    </w:p>
    <w:p w14:paraId="36BC3E42" w14:textId="5639BE65" w:rsidR="00552628" w:rsidRDefault="00552628" w:rsidP="004F5EF7">
      <w:pPr>
        <w:pStyle w:val="a1"/>
        <w:rPr>
          <w:rFonts w:eastAsiaTheme="minorEastAsia"/>
          <w:bCs/>
          <w:lang w:eastAsia="zh-CN"/>
        </w:rPr>
      </w:pPr>
      <w:r>
        <w:rPr>
          <w:rFonts w:eastAsiaTheme="minorEastAsia" w:hint="eastAsia"/>
          <w:bCs/>
          <w:lang w:eastAsia="zh-CN"/>
        </w:rPr>
        <w:t xml:space="preserve">With option 1, </w:t>
      </w:r>
      <w:r w:rsidR="00E42CE6">
        <w:rPr>
          <w:rFonts w:eastAsiaTheme="minorEastAsia" w:hint="eastAsia"/>
          <w:bCs/>
          <w:lang w:eastAsia="zh-CN"/>
        </w:rPr>
        <w:t>the possible measurement configuration is shown in figure 1. O</w:t>
      </w:r>
      <w:r w:rsidR="00733A29">
        <w:rPr>
          <w:rFonts w:eastAsiaTheme="minorEastAsia" w:hint="eastAsia"/>
          <w:bCs/>
          <w:lang w:eastAsia="zh-CN"/>
        </w:rPr>
        <w:t xml:space="preserve">ne measurement ID per FR2 </w:t>
      </w:r>
      <w:proofErr w:type="spellStart"/>
      <w:r w:rsidR="00733A29">
        <w:rPr>
          <w:rFonts w:eastAsiaTheme="minorEastAsia" w:hint="eastAsia"/>
          <w:bCs/>
          <w:lang w:eastAsia="zh-CN"/>
        </w:rPr>
        <w:t>SCell</w:t>
      </w:r>
      <w:proofErr w:type="spellEnd"/>
      <w:r w:rsidR="00733A29">
        <w:rPr>
          <w:rFonts w:eastAsiaTheme="minorEastAsia" w:hint="eastAsia"/>
          <w:bCs/>
          <w:lang w:eastAsia="zh-CN"/>
        </w:rPr>
        <w:t xml:space="preserve"> for </w:t>
      </w:r>
      <w:proofErr w:type="spellStart"/>
      <w:r w:rsidR="00733A29">
        <w:rPr>
          <w:rFonts w:eastAsiaTheme="minorEastAsia" w:hint="eastAsia"/>
          <w:bCs/>
          <w:lang w:eastAsia="zh-CN"/>
        </w:rPr>
        <w:t>SCell</w:t>
      </w:r>
      <w:proofErr w:type="spellEnd"/>
      <w:r w:rsidR="00733A29">
        <w:rPr>
          <w:rFonts w:eastAsiaTheme="minorEastAsia" w:hint="eastAsia"/>
          <w:bCs/>
          <w:lang w:eastAsia="zh-CN"/>
        </w:rPr>
        <w:t xml:space="preserve"> activation enhancement needs to be </w:t>
      </w:r>
      <w:r w:rsidR="00E42CE6">
        <w:rPr>
          <w:rFonts w:eastAsiaTheme="minorEastAsia" w:hint="eastAsia"/>
          <w:bCs/>
          <w:lang w:eastAsia="zh-CN"/>
        </w:rPr>
        <w:t>configured</w:t>
      </w:r>
      <w:r w:rsidR="00733A29">
        <w:rPr>
          <w:rFonts w:eastAsiaTheme="minorEastAsia" w:hint="eastAsia"/>
          <w:bCs/>
          <w:lang w:eastAsia="zh-CN"/>
        </w:rPr>
        <w:t xml:space="preserve">. If there are multiple FR2 </w:t>
      </w:r>
      <w:proofErr w:type="spellStart"/>
      <w:r w:rsidR="00733A29">
        <w:rPr>
          <w:rFonts w:eastAsiaTheme="minorEastAsia" w:hint="eastAsia"/>
          <w:bCs/>
          <w:lang w:eastAsia="zh-CN"/>
        </w:rPr>
        <w:t>SCell</w:t>
      </w:r>
      <w:proofErr w:type="spellEnd"/>
      <w:r w:rsidR="00733A29">
        <w:rPr>
          <w:rFonts w:eastAsiaTheme="minorEastAsia" w:hint="eastAsia"/>
          <w:bCs/>
          <w:lang w:eastAsia="zh-CN"/>
        </w:rPr>
        <w:t>(s), additional multiple measurement IDs need to be configured to one UE.</w:t>
      </w:r>
      <w:r w:rsidR="00816739">
        <w:rPr>
          <w:rFonts w:eastAsiaTheme="minorEastAsia" w:hint="eastAsia"/>
          <w:bCs/>
          <w:lang w:eastAsia="zh-CN"/>
        </w:rPr>
        <w:t xml:space="preserve"> But </w:t>
      </w:r>
      <w:r w:rsidR="00AF1998">
        <w:rPr>
          <w:rFonts w:eastAsiaTheme="minorEastAsia" w:hint="eastAsia"/>
          <w:bCs/>
          <w:lang w:eastAsia="zh-CN"/>
        </w:rPr>
        <w:t>the number of measurement IDs the UE can be requested to track in parallel is limited</w:t>
      </w:r>
      <w:r w:rsidR="00A05FFD">
        <w:rPr>
          <w:rFonts w:eastAsiaTheme="minorEastAsia" w:hint="eastAsia"/>
          <w:bCs/>
          <w:lang w:eastAsia="zh-CN"/>
        </w:rPr>
        <w:t>, as shown below in TS 38.133</w:t>
      </w:r>
      <w:r w:rsidR="00A05FFD">
        <w:rPr>
          <w:rFonts w:eastAsiaTheme="minorEastAsia"/>
          <w:bCs/>
          <w:lang w:eastAsia="zh-CN"/>
        </w:rPr>
        <w:fldChar w:fldCharType="begin"/>
      </w:r>
      <w:r w:rsidR="00A05FFD">
        <w:rPr>
          <w:rFonts w:eastAsiaTheme="minorEastAsia"/>
          <w:bCs/>
          <w:lang w:eastAsia="zh-CN"/>
        </w:rPr>
        <w:instrText xml:space="preserve"> </w:instrText>
      </w:r>
      <w:r w:rsidR="00A05FFD">
        <w:rPr>
          <w:rFonts w:eastAsiaTheme="minorEastAsia" w:hint="eastAsia"/>
          <w:bCs/>
          <w:lang w:eastAsia="zh-CN"/>
        </w:rPr>
        <w:instrText>REF _Ref149828198 \r \h</w:instrText>
      </w:r>
      <w:r w:rsidR="00A05FFD">
        <w:rPr>
          <w:rFonts w:eastAsiaTheme="minorEastAsia"/>
          <w:bCs/>
          <w:lang w:eastAsia="zh-CN"/>
        </w:rPr>
        <w:instrText xml:space="preserve"> </w:instrText>
      </w:r>
      <w:r w:rsidR="00A05FFD">
        <w:rPr>
          <w:rFonts w:eastAsiaTheme="minorEastAsia"/>
          <w:bCs/>
          <w:lang w:eastAsia="zh-CN"/>
        </w:rPr>
      </w:r>
      <w:r w:rsidR="00A05FFD">
        <w:rPr>
          <w:rFonts w:eastAsiaTheme="minorEastAsia"/>
          <w:bCs/>
          <w:lang w:eastAsia="zh-CN"/>
        </w:rPr>
        <w:fldChar w:fldCharType="separate"/>
      </w:r>
      <w:r w:rsidR="00A05FFD">
        <w:rPr>
          <w:rFonts w:eastAsiaTheme="minorEastAsia"/>
          <w:bCs/>
          <w:lang w:eastAsia="zh-CN"/>
        </w:rPr>
        <w:t>[2]</w:t>
      </w:r>
      <w:r w:rsidR="00A05FFD">
        <w:rPr>
          <w:rFonts w:eastAsiaTheme="minorEastAsia"/>
          <w:bCs/>
          <w:lang w:eastAsia="zh-CN"/>
        </w:rPr>
        <w:fldChar w:fldCharType="end"/>
      </w:r>
      <w:r w:rsidR="00A05FFD">
        <w:rPr>
          <w:rFonts w:eastAsiaTheme="minorEastAsia" w:hint="eastAsia"/>
          <w:bCs/>
          <w:lang w:eastAsia="zh-CN"/>
        </w:rPr>
        <w:t xml:space="preserve">. With </w:t>
      </w:r>
      <w:r w:rsidR="00AF1998">
        <w:rPr>
          <w:rFonts w:eastAsiaTheme="minorEastAsia" w:hint="eastAsia"/>
          <w:bCs/>
          <w:lang w:eastAsia="zh-CN"/>
        </w:rPr>
        <w:t>option 1</w:t>
      </w:r>
      <w:r w:rsidR="00A05FFD">
        <w:rPr>
          <w:rFonts w:eastAsiaTheme="minorEastAsia" w:hint="eastAsia"/>
          <w:bCs/>
          <w:lang w:eastAsia="zh-CN"/>
        </w:rPr>
        <w:t>,</w:t>
      </w:r>
      <w:r w:rsidR="00AF1998">
        <w:rPr>
          <w:rFonts w:eastAsiaTheme="minorEastAsia" w:hint="eastAsia"/>
          <w:bCs/>
          <w:lang w:eastAsia="zh-CN"/>
        </w:rPr>
        <w:t xml:space="preserve"> </w:t>
      </w:r>
      <w:r w:rsidR="006A21F1">
        <w:rPr>
          <w:rFonts w:eastAsiaTheme="minorEastAsia" w:hint="eastAsia"/>
          <w:bCs/>
          <w:lang w:eastAsia="zh-CN"/>
        </w:rPr>
        <w:t xml:space="preserve">more </w:t>
      </w:r>
      <w:r w:rsidR="00AF1998">
        <w:rPr>
          <w:rFonts w:eastAsiaTheme="minorEastAsia" w:hint="eastAsia"/>
          <w:bCs/>
          <w:lang w:eastAsia="zh-CN"/>
        </w:rPr>
        <w:t xml:space="preserve">measurement IDs </w:t>
      </w:r>
      <w:r w:rsidR="00A05FFD">
        <w:rPr>
          <w:rFonts w:eastAsiaTheme="minorEastAsia" w:hint="eastAsia"/>
          <w:bCs/>
          <w:lang w:eastAsia="zh-CN"/>
        </w:rPr>
        <w:t xml:space="preserve">will be consumed, and this </w:t>
      </w:r>
      <w:r w:rsidR="00AF1998">
        <w:rPr>
          <w:rFonts w:eastAsiaTheme="minorEastAsia" w:hint="eastAsia"/>
          <w:bCs/>
          <w:lang w:eastAsia="zh-CN"/>
        </w:rPr>
        <w:t>will impact measurements for other purposes.</w:t>
      </w:r>
    </w:p>
    <w:tbl>
      <w:tblPr>
        <w:tblStyle w:val="a8"/>
        <w:tblW w:w="0" w:type="auto"/>
        <w:tblLook w:val="04A0" w:firstRow="1" w:lastRow="0" w:firstColumn="1" w:lastColumn="0" w:noHBand="0" w:noVBand="1"/>
      </w:tblPr>
      <w:tblGrid>
        <w:gridCol w:w="8624"/>
      </w:tblGrid>
      <w:tr w:rsidR="00A05FFD" w14:paraId="7B413FBD" w14:textId="77777777" w:rsidTr="00A05FFD">
        <w:tc>
          <w:tcPr>
            <w:tcW w:w="8624" w:type="dxa"/>
          </w:tcPr>
          <w:p w14:paraId="77FBE904" w14:textId="77777777" w:rsidR="00A05FFD" w:rsidRPr="00A05FFD" w:rsidRDefault="00A05FFD" w:rsidP="00A05FFD">
            <w:pPr>
              <w:pStyle w:val="a1"/>
              <w:rPr>
                <w:rFonts w:eastAsiaTheme="minorEastAsia"/>
                <w:bCs/>
                <w:lang w:eastAsia="zh-CN"/>
              </w:rPr>
            </w:pPr>
            <w:r w:rsidRPr="00A05FFD">
              <w:rPr>
                <w:rFonts w:eastAsiaTheme="minorEastAsia"/>
                <w:bCs/>
                <w:lang w:eastAsia="zh-CN"/>
              </w:rPr>
              <w:t>9.1.4</w:t>
            </w:r>
            <w:r w:rsidRPr="00A05FFD">
              <w:rPr>
                <w:rFonts w:eastAsiaTheme="minorEastAsia"/>
                <w:bCs/>
                <w:lang w:eastAsia="zh-CN"/>
              </w:rPr>
              <w:tab/>
              <w:t>Capabilities for Support of Event Triggering and Reporting Criteria</w:t>
            </w:r>
          </w:p>
          <w:p w14:paraId="162742C8" w14:textId="77777777" w:rsidR="00A05FFD" w:rsidRPr="00A05FFD" w:rsidRDefault="00A05FFD" w:rsidP="00A05FFD">
            <w:pPr>
              <w:pStyle w:val="a1"/>
              <w:rPr>
                <w:rFonts w:eastAsiaTheme="minorEastAsia"/>
                <w:bCs/>
                <w:lang w:eastAsia="zh-CN"/>
              </w:rPr>
            </w:pPr>
            <w:r w:rsidRPr="00A05FFD">
              <w:rPr>
                <w:rFonts w:eastAsiaTheme="minorEastAsia"/>
                <w:bCs/>
                <w:lang w:eastAsia="zh-CN"/>
              </w:rPr>
              <w:t>9.1.4.1</w:t>
            </w:r>
            <w:r w:rsidRPr="00A05FFD">
              <w:rPr>
                <w:rFonts w:eastAsiaTheme="minorEastAsia"/>
                <w:bCs/>
                <w:lang w:eastAsia="zh-CN"/>
              </w:rPr>
              <w:tab/>
              <w:t>Introduction</w:t>
            </w:r>
          </w:p>
          <w:p w14:paraId="7B399D96" w14:textId="77777777" w:rsidR="00A05FFD" w:rsidRPr="00A05FFD" w:rsidRDefault="00A05FFD" w:rsidP="00A05FFD">
            <w:pPr>
              <w:pStyle w:val="a1"/>
              <w:rPr>
                <w:rFonts w:eastAsiaTheme="minorEastAsia"/>
                <w:bCs/>
                <w:lang w:eastAsia="zh-CN"/>
              </w:rPr>
            </w:pPr>
            <w:r w:rsidRPr="00A05FFD">
              <w:rPr>
                <w:rFonts w:eastAsiaTheme="minorEastAsia"/>
                <w:bCs/>
                <w:lang w:eastAsia="zh-CN"/>
              </w:rPr>
              <w:t xml:space="preserve">This clause contains requirements on UE capabilities for support of event triggering and reporting criteria. As long as the measurement configuration does not exceed the requirements stated in clause 9.1.4.2, the UE shall meet all other performance requirements defined in clause 9 and clause 10. The requirements in this clause also apply for a UE in EN-DC with </w:t>
            </w:r>
            <w:proofErr w:type="spellStart"/>
            <w:r w:rsidRPr="00A05FFD">
              <w:rPr>
                <w:rFonts w:eastAsiaTheme="minorEastAsia"/>
                <w:bCs/>
                <w:lang w:eastAsia="zh-CN"/>
              </w:rPr>
              <w:t>PSCell</w:t>
            </w:r>
            <w:proofErr w:type="spellEnd"/>
            <w:r w:rsidRPr="00A05FFD">
              <w:rPr>
                <w:rFonts w:eastAsiaTheme="minorEastAsia"/>
                <w:bCs/>
                <w:lang w:eastAsia="zh-CN"/>
              </w:rPr>
              <w:t xml:space="preserve"> on a carrier frequency with CCA or SA NR with </w:t>
            </w:r>
            <w:proofErr w:type="spellStart"/>
            <w:r w:rsidRPr="00A05FFD">
              <w:rPr>
                <w:rFonts w:eastAsiaTheme="minorEastAsia"/>
                <w:bCs/>
                <w:lang w:eastAsia="zh-CN"/>
              </w:rPr>
              <w:t>PCell</w:t>
            </w:r>
            <w:proofErr w:type="spellEnd"/>
            <w:r w:rsidRPr="00A05FFD">
              <w:rPr>
                <w:rFonts w:eastAsiaTheme="minorEastAsia"/>
                <w:bCs/>
                <w:lang w:eastAsia="zh-CN"/>
              </w:rPr>
              <w:t xml:space="preserve"> on a carrier frequency with CCA.</w:t>
            </w:r>
          </w:p>
          <w:p w14:paraId="6C5F86C4" w14:textId="77777777" w:rsidR="00A05FFD" w:rsidRPr="00A05FFD" w:rsidRDefault="00A05FFD" w:rsidP="00A05FFD">
            <w:pPr>
              <w:pStyle w:val="a1"/>
              <w:rPr>
                <w:rFonts w:eastAsiaTheme="minorEastAsia"/>
                <w:bCs/>
                <w:lang w:eastAsia="zh-CN"/>
              </w:rPr>
            </w:pPr>
            <w:r w:rsidRPr="00A05FFD">
              <w:rPr>
                <w:rFonts w:eastAsiaTheme="minorEastAsia"/>
                <w:bCs/>
                <w:lang w:eastAsia="zh-CN"/>
              </w:rPr>
              <w:t xml:space="preserve">The UE can be requested to make measurements under different measurement identities defined in TS 38.331 [2]. Each measurement identity corresponds to </w:t>
            </w:r>
            <w:proofErr w:type="gramStart"/>
            <w:r w:rsidRPr="00A05FFD">
              <w:rPr>
                <w:rFonts w:eastAsiaTheme="minorEastAsia"/>
                <w:bCs/>
                <w:lang w:eastAsia="zh-CN"/>
              </w:rPr>
              <w:t>either event</w:t>
            </w:r>
            <w:proofErr w:type="gramEnd"/>
            <w:r w:rsidRPr="00A05FFD">
              <w:rPr>
                <w:rFonts w:eastAsiaTheme="minorEastAsia"/>
                <w:bCs/>
                <w:lang w:eastAsia="zh-CN"/>
              </w:rPr>
              <w:t>-based reporting, periodic reporting, or no reporting. In case of event-based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4028E0B4" w14:textId="27C1F009" w:rsidR="00A05FFD" w:rsidRDefault="00A05FFD" w:rsidP="00A05FFD">
            <w:pPr>
              <w:pStyle w:val="a1"/>
              <w:rPr>
                <w:rFonts w:eastAsiaTheme="minorEastAsia"/>
                <w:bCs/>
                <w:lang w:eastAsia="zh-CN"/>
              </w:rPr>
            </w:pPr>
            <w:r w:rsidRPr="003C3768">
              <w:rPr>
                <w:rFonts w:eastAsiaTheme="minorEastAsia"/>
                <w:bCs/>
                <w:highlight w:val="yellow"/>
                <w:lang w:eastAsia="zh-CN"/>
              </w:rPr>
              <w:lastRenderedPageBreak/>
              <w:t>The purpose of this clause is to set some limits on the number of different event triggering, periodic, and no reporting criteria the UE may be requested to track in parallel.</w:t>
            </w:r>
          </w:p>
        </w:tc>
      </w:tr>
    </w:tbl>
    <w:p w14:paraId="232C593F" w14:textId="77777777" w:rsidR="00A05FFD" w:rsidRDefault="00A05FFD" w:rsidP="004F5EF7">
      <w:pPr>
        <w:pStyle w:val="a1"/>
        <w:rPr>
          <w:rFonts w:eastAsiaTheme="minorEastAsia"/>
          <w:bCs/>
          <w:lang w:eastAsia="zh-CN"/>
        </w:rPr>
      </w:pPr>
    </w:p>
    <w:p w14:paraId="494D500A" w14:textId="59D19129" w:rsidR="00AF1998" w:rsidRDefault="00AF1998" w:rsidP="004F5EF7">
      <w:pPr>
        <w:pStyle w:val="a1"/>
        <w:rPr>
          <w:rFonts w:eastAsiaTheme="minorEastAsia"/>
          <w:lang w:eastAsia="zh-CN"/>
        </w:rPr>
      </w:pPr>
      <w:r>
        <w:rPr>
          <w:rFonts w:eastAsiaTheme="minorEastAsia" w:hint="eastAsia"/>
          <w:bCs/>
          <w:lang w:eastAsia="zh-CN"/>
        </w:rPr>
        <w:t xml:space="preserve">In addition, </w:t>
      </w:r>
      <w:r w:rsidR="0020760E">
        <w:rPr>
          <w:rFonts w:eastAsiaTheme="minorEastAsia" w:hint="eastAsia"/>
          <w:bCs/>
          <w:lang w:eastAsia="zh-CN"/>
        </w:rPr>
        <w:t>as discussed in post</w:t>
      </w:r>
      <w:r w:rsidR="006A21F1">
        <w:rPr>
          <w:rFonts w:eastAsiaTheme="minorEastAsia" w:hint="eastAsia"/>
          <w:bCs/>
          <w:lang w:eastAsia="zh-CN"/>
        </w:rPr>
        <w:t>-meeting</w:t>
      </w:r>
      <w:r w:rsidR="0020760E">
        <w:rPr>
          <w:rFonts w:eastAsiaTheme="minorEastAsia" w:hint="eastAsia"/>
          <w:bCs/>
          <w:lang w:eastAsia="zh-CN"/>
        </w:rPr>
        <w:t xml:space="preserve"> email </w:t>
      </w:r>
      <w:r w:rsidR="006A21F1">
        <w:rPr>
          <w:rFonts w:eastAsiaTheme="minorEastAsia" w:hint="eastAsia"/>
          <w:bCs/>
          <w:lang w:eastAsia="zh-CN"/>
        </w:rPr>
        <w:t xml:space="preserve">discussion </w:t>
      </w:r>
      <w:r w:rsidR="0020760E">
        <w:rPr>
          <w:rFonts w:eastAsiaTheme="minorEastAsia"/>
          <w:bCs/>
          <w:lang w:eastAsia="zh-CN"/>
        </w:rPr>
        <w:fldChar w:fldCharType="begin"/>
      </w:r>
      <w:r w:rsidR="0020760E">
        <w:rPr>
          <w:rFonts w:eastAsiaTheme="minorEastAsia"/>
          <w:bCs/>
          <w:lang w:eastAsia="zh-CN"/>
        </w:rPr>
        <w:instrText xml:space="preserve"> </w:instrText>
      </w:r>
      <w:r w:rsidR="0020760E">
        <w:rPr>
          <w:rFonts w:eastAsiaTheme="minorEastAsia" w:hint="eastAsia"/>
          <w:bCs/>
          <w:lang w:eastAsia="zh-CN"/>
        </w:rPr>
        <w:instrText>REF _Ref149683549 \r \h</w:instrText>
      </w:r>
      <w:r w:rsidR="0020760E">
        <w:rPr>
          <w:rFonts w:eastAsiaTheme="minorEastAsia"/>
          <w:bCs/>
          <w:lang w:eastAsia="zh-CN"/>
        </w:rPr>
        <w:instrText xml:space="preserve"> </w:instrText>
      </w:r>
      <w:r w:rsidR="0020760E">
        <w:rPr>
          <w:rFonts w:eastAsiaTheme="minorEastAsia"/>
          <w:bCs/>
          <w:lang w:eastAsia="zh-CN"/>
        </w:rPr>
      </w:r>
      <w:r w:rsidR="0020760E">
        <w:rPr>
          <w:rFonts w:eastAsiaTheme="minorEastAsia"/>
          <w:bCs/>
          <w:lang w:eastAsia="zh-CN"/>
        </w:rPr>
        <w:fldChar w:fldCharType="separate"/>
      </w:r>
      <w:r w:rsidR="0020760E">
        <w:rPr>
          <w:rFonts w:eastAsiaTheme="minorEastAsia"/>
          <w:bCs/>
          <w:lang w:eastAsia="zh-CN"/>
        </w:rPr>
        <w:t>[1]</w:t>
      </w:r>
      <w:r w:rsidR="0020760E">
        <w:rPr>
          <w:rFonts w:eastAsiaTheme="minorEastAsia"/>
          <w:bCs/>
          <w:lang w:eastAsia="zh-CN"/>
        </w:rPr>
        <w:fldChar w:fldCharType="end"/>
      </w:r>
      <w:r w:rsidR="0020760E">
        <w:rPr>
          <w:rFonts w:eastAsiaTheme="minorEastAsia" w:hint="eastAsia"/>
          <w:bCs/>
          <w:lang w:eastAsia="zh-CN"/>
        </w:rPr>
        <w:t xml:space="preserve">, </w:t>
      </w:r>
      <w:r>
        <w:t xml:space="preserve">the network </w:t>
      </w:r>
      <w:r>
        <w:rPr>
          <w:rFonts w:eastAsiaTheme="minorEastAsia" w:hint="eastAsia"/>
          <w:lang w:eastAsia="zh-CN"/>
        </w:rPr>
        <w:t xml:space="preserve">may </w:t>
      </w:r>
      <w:r>
        <w:t>activate</w:t>
      </w:r>
      <w:r w:rsidR="00D728AF">
        <w:t xml:space="preserve"> multiple </w:t>
      </w:r>
      <w:proofErr w:type="spellStart"/>
      <w:r w:rsidR="00D728AF">
        <w:t>S</w:t>
      </w:r>
      <w:r w:rsidR="00D728AF">
        <w:rPr>
          <w:rFonts w:eastAsiaTheme="minorEastAsia" w:hint="eastAsia"/>
          <w:lang w:eastAsia="zh-CN"/>
        </w:rPr>
        <w:t>C</w:t>
      </w:r>
      <w:r>
        <w:t>ells</w:t>
      </w:r>
      <w:proofErr w:type="spellEnd"/>
      <w:r>
        <w:t xml:space="preserve"> within same MAC CE</w:t>
      </w:r>
      <w:r w:rsidR="0020760E">
        <w:rPr>
          <w:rFonts w:eastAsiaTheme="minorEastAsia" w:hint="eastAsia"/>
          <w:lang w:eastAsia="zh-CN"/>
        </w:rPr>
        <w:t xml:space="preserve">. </w:t>
      </w:r>
      <w:r w:rsidR="003C3768">
        <w:rPr>
          <w:rFonts w:eastAsiaTheme="minorEastAsia" w:hint="eastAsia"/>
          <w:lang w:eastAsia="zh-CN"/>
        </w:rPr>
        <w:t xml:space="preserve">Assuming multiple </w:t>
      </w:r>
      <w:proofErr w:type="spellStart"/>
      <w:r w:rsidR="003C3768">
        <w:rPr>
          <w:rFonts w:eastAsiaTheme="minorEastAsia" w:hint="eastAsia"/>
          <w:lang w:eastAsia="zh-CN"/>
        </w:rPr>
        <w:t>measIDs</w:t>
      </w:r>
      <w:proofErr w:type="spellEnd"/>
      <w:r w:rsidR="003C3768">
        <w:rPr>
          <w:rFonts w:eastAsiaTheme="minorEastAsia" w:hint="eastAsia"/>
          <w:lang w:eastAsia="zh-CN"/>
        </w:rPr>
        <w:t xml:space="preserve"> are configured for this purpose, RAN2 also</w:t>
      </w:r>
      <w:r w:rsidR="0020760E">
        <w:rPr>
          <w:rFonts w:eastAsiaTheme="minorEastAsia" w:hint="eastAsia"/>
          <w:lang w:eastAsia="zh-CN"/>
        </w:rPr>
        <w:t xml:space="preserve"> need to </w:t>
      </w:r>
      <w:r w:rsidR="00726070">
        <w:rPr>
          <w:rFonts w:eastAsiaTheme="minorEastAsia" w:hint="eastAsia"/>
          <w:lang w:eastAsia="zh-CN"/>
        </w:rPr>
        <w:t>discuss how to clarify</w:t>
      </w:r>
      <w:r w:rsidR="0020760E">
        <w:rPr>
          <w:rFonts w:eastAsiaTheme="minorEastAsia" w:hint="eastAsia"/>
          <w:lang w:eastAsia="zh-CN"/>
        </w:rPr>
        <w:t xml:space="preserve"> in spec that </w:t>
      </w:r>
      <w:r w:rsidR="0020760E" w:rsidRPr="0020760E">
        <w:rPr>
          <w:rFonts w:eastAsiaTheme="minorEastAsia"/>
          <w:lang w:eastAsia="zh-CN"/>
        </w:rPr>
        <w:t xml:space="preserve">only one measurement report </w:t>
      </w:r>
      <w:r w:rsidR="00726070">
        <w:rPr>
          <w:rFonts w:eastAsiaTheme="minorEastAsia" w:hint="eastAsia"/>
          <w:lang w:eastAsia="zh-CN"/>
        </w:rPr>
        <w:t>is</w:t>
      </w:r>
      <w:r w:rsidR="0020760E" w:rsidRPr="0020760E">
        <w:rPr>
          <w:rFonts w:eastAsiaTheme="minorEastAsia"/>
          <w:lang w:eastAsia="zh-CN"/>
        </w:rPr>
        <w:t xml:space="preserve"> </w:t>
      </w:r>
      <w:r w:rsidR="006A21F1">
        <w:rPr>
          <w:rFonts w:eastAsiaTheme="minorEastAsia" w:hint="eastAsia"/>
          <w:lang w:eastAsia="zh-CN"/>
        </w:rPr>
        <w:t xml:space="preserve">triggered </w:t>
      </w:r>
      <w:r w:rsidR="0020760E">
        <w:rPr>
          <w:rFonts w:eastAsiaTheme="minorEastAsia" w:hint="eastAsia"/>
          <w:lang w:eastAsia="zh-CN"/>
        </w:rPr>
        <w:t>in this case</w:t>
      </w:r>
      <w:r w:rsidR="006A21F1">
        <w:rPr>
          <w:rFonts w:eastAsiaTheme="minorEastAsia" w:hint="eastAsia"/>
          <w:lang w:eastAsia="zh-CN"/>
        </w:rPr>
        <w:t xml:space="preserve"> as agreed below</w:t>
      </w:r>
      <w:r w:rsidR="0020760E">
        <w:rPr>
          <w:rFonts w:eastAsiaTheme="minorEastAsia" w:hint="eastAsia"/>
          <w:lang w:eastAsia="zh-CN"/>
        </w:rPr>
        <w:t xml:space="preserve">. </w:t>
      </w:r>
    </w:p>
    <w:p w14:paraId="292558A3" w14:textId="77777777" w:rsidR="006A21F1" w:rsidRPr="00CD4801" w:rsidRDefault="006A21F1" w:rsidP="006A21F1">
      <w:pPr>
        <w:pStyle w:val="Doc-text2"/>
        <w:pBdr>
          <w:top w:val="single" w:sz="4" w:space="1" w:color="auto"/>
          <w:left w:val="single" w:sz="4" w:space="4" w:color="auto"/>
          <w:bottom w:val="single" w:sz="4" w:space="1" w:color="auto"/>
          <w:right w:val="single" w:sz="4" w:space="4" w:color="auto"/>
        </w:pBdr>
        <w:rPr>
          <w:b/>
          <w:bCs/>
          <w:lang w:val="en-US"/>
        </w:rPr>
      </w:pPr>
      <w:r w:rsidRPr="00CD4801">
        <w:rPr>
          <w:b/>
          <w:bCs/>
          <w:lang w:val="en-US"/>
        </w:rPr>
        <w:t>Agreements:</w:t>
      </w:r>
    </w:p>
    <w:p w14:paraId="18C63FF5" w14:textId="77777777" w:rsidR="006A21F1" w:rsidRDefault="006A21F1" w:rsidP="006A21F1">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 xml:space="preserve">If the network activates multiple </w:t>
      </w:r>
      <w:proofErr w:type="spellStart"/>
      <w:r>
        <w:rPr>
          <w:lang w:val="en-US"/>
        </w:rPr>
        <w:t>Scells</w:t>
      </w:r>
      <w:proofErr w:type="spellEnd"/>
      <w:r>
        <w:rPr>
          <w:lang w:val="en-US"/>
        </w:rPr>
        <w:t xml:space="preserve"> within same MAC CE the UE may send only one measurement report.</w:t>
      </w:r>
    </w:p>
    <w:p w14:paraId="3E5D8E63" w14:textId="77777777" w:rsidR="006A21F1" w:rsidRPr="006A21F1" w:rsidRDefault="006A21F1" w:rsidP="004F5EF7">
      <w:pPr>
        <w:pStyle w:val="a1"/>
        <w:rPr>
          <w:rFonts w:eastAsiaTheme="minorEastAsia"/>
          <w:bCs/>
          <w:lang w:eastAsia="zh-CN"/>
        </w:rPr>
      </w:pPr>
    </w:p>
    <w:p w14:paraId="6EAD4337" w14:textId="124B91D7" w:rsidR="00552628" w:rsidRPr="00552628" w:rsidRDefault="00552628" w:rsidP="00DF690A">
      <w:pPr>
        <w:pStyle w:val="a1"/>
        <w:numPr>
          <w:ilvl w:val="0"/>
          <w:numId w:val="27"/>
        </w:numPr>
        <w:rPr>
          <w:rFonts w:eastAsiaTheme="minorEastAsia"/>
          <w:u w:val="single"/>
          <w:lang w:eastAsia="zh-CN"/>
        </w:rPr>
      </w:pPr>
      <w:r w:rsidRPr="00552628">
        <w:rPr>
          <w:rFonts w:eastAsiaTheme="minorEastAsia"/>
          <w:u w:val="single"/>
          <w:lang w:eastAsia="zh-CN"/>
        </w:rPr>
        <w:t>Option 2: Measurement configuration is per CG</w:t>
      </w:r>
    </w:p>
    <w:p w14:paraId="7E981E40" w14:textId="3431F763" w:rsidR="00E72928" w:rsidRDefault="00DF690A" w:rsidP="004F5EF7">
      <w:pPr>
        <w:pStyle w:val="a1"/>
        <w:rPr>
          <w:rFonts w:eastAsiaTheme="minorEastAsia"/>
          <w:bCs/>
          <w:lang w:eastAsia="zh-CN"/>
        </w:rPr>
      </w:pPr>
      <w:r>
        <w:rPr>
          <w:rFonts w:eastAsiaTheme="minorEastAsia" w:hint="eastAsia"/>
          <w:bCs/>
          <w:lang w:eastAsia="zh-CN"/>
        </w:rPr>
        <w:t xml:space="preserve">In </w:t>
      </w:r>
      <w:r>
        <w:rPr>
          <w:rFonts w:eastAsiaTheme="minorEastAsia"/>
          <w:bCs/>
          <w:lang w:eastAsia="zh-CN"/>
        </w:rPr>
        <w:fldChar w:fldCharType="begin"/>
      </w:r>
      <w:r>
        <w:rPr>
          <w:rFonts w:eastAsiaTheme="minorEastAsia"/>
          <w:bCs/>
          <w:lang w:eastAsia="zh-CN"/>
        </w:rPr>
        <w:instrText xml:space="preserve"> </w:instrText>
      </w:r>
      <w:r>
        <w:rPr>
          <w:rFonts w:eastAsiaTheme="minorEastAsia" w:hint="eastAsia"/>
          <w:bCs/>
          <w:lang w:eastAsia="zh-CN"/>
        </w:rPr>
        <w:instrText>REF _Ref149683549 \r \h</w:instrText>
      </w:r>
      <w:r>
        <w:rPr>
          <w:rFonts w:eastAsiaTheme="minorEastAsia"/>
          <w:bCs/>
          <w:lang w:eastAsia="zh-CN"/>
        </w:rPr>
        <w:instrText xml:space="preserve"> </w:instrText>
      </w:r>
      <w:r>
        <w:rPr>
          <w:rFonts w:eastAsiaTheme="minorEastAsia"/>
          <w:bCs/>
          <w:lang w:eastAsia="zh-CN"/>
        </w:rPr>
      </w:r>
      <w:r>
        <w:rPr>
          <w:rFonts w:eastAsiaTheme="minorEastAsia"/>
          <w:bCs/>
          <w:lang w:eastAsia="zh-CN"/>
        </w:rPr>
        <w:fldChar w:fldCharType="separate"/>
      </w:r>
      <w:r>
        <w:rPr>
          <w:rFonts w:eastAsiaTheme="minorEastAsia"/>
          <w:bCs/>
          <w:lang w:eastAsia="zh-CN"/>
        </w:rPr>
        <w:t>[1]</w:t>
      </w:r>
      <w:r>
        <w:rPr>
          <w:rFonts w:eastAsiaTheme="minorEastAsia"/>
          <w:bCs/>
          <w:lang w:eastAsia="zh-CN"/>
        </w:rPr>
        <w:fldChar w:fldCharType="end"/>
      </w:r>
      <w:r>
        <w:rPr>
          <w:rFonts w:eastAsiaTheme="minorEastAsia" w:hint="eastAsia"/>
          <w:bCs/>
          <w:lang w:eastAsia="zh-CN"/>
        </w:rPr>
        <w:t xml:space="preserve">, a new triggering </w:t>
      </w:r>
      <w:proofErr w:type="spellStart"/>
      <w:r>
        <w:rPr>
          <w:rFonts w:eastAsiaTheme="minorEastAsia" w:hint="eastAsia"/>
          <w:bCs/>
          <w:lang w:eastAsia="zh-CN"/>
        </w:rPr>
        <w:t>SCell</w:t>
      </w:r>
      <w:proofErr w:type="spellEnd"/>
      <w:r>
        <w:rPr>
          <w:rFonts w:eastAsiaTheme="minorEastAsia" w:hint="eastAsia"/>
          <w:bCs/>
          <w:lang w:eastAsia="zh-CN"/>
        </w:rPr>
        <w:t xml:space="preserve"> list </w:t>
      </w:r>
      <w:r w:rsidR="00E42CE6">
        <w:rPr>
          <w:rFonts w:eastAsiaTheme="minorEastAsia" w:hint="eastAsia"/>
          <w:bCs/>
          <w:lang w:eastAsia="zh-CN"/>
        </w:rPr>
        <w:t>is</w:t>
      </w:r>
      <w:r>
        <w:rPr>
          <w:rFonts w:eastAsiaTheme="minorEastAsia" w:hint="eastAsia"/>
          <w:bCs/>
          <w:lang w:eastAsia="zh-CN"/>
        </w:rPr>
        <w:t xml:space="preserve"> </w:t>
      </w:r>
      <w:r w:rsidR="004F184D">
        <w:rPr>
          <w:rFonts w:eastAsiaTheme="minorEastAsia" w:hint="eastAsia"/>
          <w:bCs/>
          <w:lang w:eastAsia="zh-CN"/>
        </w:rPr>
        <w:t xml:space="preserve">suggested to be </w:t>
      </w:r>
      <w:r>
        <w:rPr>
          <w:rFonts w:eastAsiaTheme="minorEastAsia" w:hint="eastAsia"/>
          <w:bCs/>
          <w:lang w:eastAsia="zh-CN"/>
        </w:rPr>
        <w:t xml:space="preserve">introduced in CG specific measurement configuration for </w:t>
      </w:r>
      <w:proofErr w:type="spellStart"/>
      <w:r>
        <w:rPr>
          <w:rFonts w:eastAsiaTheme="minorEastAsia" w:hint="eastAsia"/>
          <w:bCs/>
          <w:lang w:eastAsia="zh-CN"/>
        </w:rPr>
        <w:t>SCell</w:t>
      </w:r>
      <w:proofErr w:type="spellEnd"/>
      <w:r>
        <w:rPr>
          <w:rFonts w:eastAsiaTheme="minorEastAsia" w:hint="eastAsia"/>
          <w:bCs/>
          <w:lang w:eastAsia="zh-CN"/>
        </w:rPr>
        <w:t xml:space="preserve"> level control. </w:t>
      </w:r>
      <w:r w:rsidR="004F184D">
        <w:rPr>
          <w:rFonts w:eastAsiaTheme="minorEastAsia" w:hint="eastAsia"/>
          <w:bCs/>
          <w:lang w:eastAsia="zh-CN"/>
        </w:rPr>
        <w:t xml:space="preserve">In our view, this feature could be applied to each FR2 unknown </w:t>
      </w:r>
      <w:proofErr w:type="spellStart"/>
      <w:r w:rsidR="004F184D">
        <w:rPr>
          <w:rFonts w:eastAsiaTheme="minorEastAsia" w:hint="eastAsia"/>
          <w:bCs/>
          <w:lang w:eastAsia="zh-CN"/>
        </w:rPr>
        <w:t>SCell</w:t>
      </w:r>
      <w:proofErr w:type="spellEnd"/>
      <w:r w:rsidR="004F184D">
        <w:rPr>
          <w:rFonts w:eastAsiaTheme="minorEastAsia" w:hint="eastAsia"/>
          <w:bCs/>
          <w:lang w:eastAsia="zh-CN"/>
        </w:rPr>
        <w:t xml:space="preserve"> for fast activation, and we don</w:t>
      </w:r>
      <w:r w:rsidR="004F184D">
        <w:rPr>
          <w:rFonts w:eastAsiaTheme="minorEastAsia"/>
          <w:bCs/>
          <w:lang w:eastAsia="zh-CN"/>
        </w:rPr>
        <w:t>’</w:t>
      </w:r>
      <w:r w:rsidR="004F184D">
        <w:rPr>
          <w:rFonts w:eastAsiaTheme="minorEastAsia" w:hint="eastAsia"/>
          <w:bCs/>
          <w:lang w:eastAsia="zh-CN"/>
        </w:rPr>
        <w:t xml:space="preserve">t see a strong motivation to further distinguish which </w:t>
      </w:r>
      <w:proofErr w:type="spellStart"/>
      <w:r w:rsidR="004F184D">
        <w:rPr>
          <w:rFonts w:eastAsiaTheme="minorEastAsia" w:hint="eastAsia"/>
          <w:bCs/>
          <w:lang w:eastAsia="zh-CN"/>
        </w:rPr>
        <w:t>SCell</w:t>
      </w:r>
      <w:proofErr w:type="spellEnd"/>
      <w:r w:rsidR="004F184D">
        <w:rPr>
          <w:rFonts w:eastAsiaTheme="minorEastAsia" w:hint="eastAsia"/>
          <w:bCs/>
          <w:lang w:eastAsia="zh-CN"/>
        </w:rPr>
        <w:t xml:space="preserve"> can trigger L3 measurement report and which </w:t>
      </w:r>
      <w:proofErr w:type="spellStart"/>
      <w:r w:rsidR="00A43151">
        <w:rPr>
          <w:rFonts w:eastAsiaTheme="minorEastAsia" w:hint="eastAsia"/>
          <w:bCs/>
          <w:lang w:eastAsia="zh-CN"/>
        </w:rPr>
        <w:t>SCell</w:t>
      </w:r>
      <w:proofErr w:type="spellEnd"/>
      <w:r w:rsidR="00A43151">
        <w:rPr>
          <w:rFonts w:eastAsiaTheme="minorEastAsia" w:hint="eastAsia"/>
          <w:bCs/>
          <w:lang w:eastAsia="zh-CN"/>
        </w:rPr>
        <w:t xml:space="preserve"> </w:t>
      </w:r>
      <w:r w:rsidR="004F184D">
        <w:rPr>
          <w:rFonts w:eastAsiaTheme="minorEastAsia" w:hint="eastAsia"/>
          <w:bCs/>
          <w:lang w:eastAsia="zh-CN"/>
        </w:rPr>
        <w:t xml:space="preserve">not. </w:t>
      </w:r>
      <w:r w:rsidR="004F184D">
        <w:rPr>
          <w:rFonts w:eastAsiaTheme="minorEastAsia"/>
          <w:bCs/>
          <w:lang w:eastAsia="zh-CN"/>
        </w:rPr>
        <w:t>O</w:t>
      </w:r>
      <w:r w:rsidR="004F184D">
        <w:rPr>
          <w:rFonts w:eastAsiaTheme="minorEastAsia" w:hint="eastAsia"/>
          <w:bCs/>
          <w:lang w:eastAsia="zh-CN"/>
        </w:rPr>
        <w:t xml:space="preserve">n the other hand, </w:t>
      </w:r>
      <w:r>
        <w:rPr>
          <w:rFonts w:eastAsiaTheme="minorEastAsia" w:hint="eastAsia"/>
          <w:bCs/>
          <w:lang w:eastAsia="zh-CN"/>
        </w:rPr>
        <w:t xml:space="preserve">the possible FR2 </w:t>
      </w:r>
      <w:proofErr w:type="spellStart"/>
      <w:r>
        <w:rPr>
          <w:rFonts w:eastAsiaTheme="minorEastAsia" w:hint="eastAsia"/>
          <w:bCs/>
          <w:lang w:eastAsia="zh-CN"/>
        </w:rPr>
        <w:t>SCell</w:t>
      </w:r>
      <w:proofErr w:type="spellEnd"/>
      <w:r>
        <w:rPr>
          <w:rFonts w:eastAsiaTheme="minorEastAsia" w:hint="eastAsia"/>
          <w:bCs/>
          <w:lang w:eastAsia="zh-CN"/>
        </w:rPr>
        <w:t xml:space="preserve"> list to be activated change</w:t>
      </w:r>
      <w:r w:rsidR="00D728AF">
        <w:rPr>
          <w:rFonts w:eastAsiaTheme="minorEastAsia" w:hint="eastAsia"/>
          <w:bCs/>
          <w:lang w:eastAsia="zh-CN"/>
        </w:rPr>
        <w:t>s</w:t>
      </w:r>
      <w:r>
        <w:rPr>
          <w:rFonts w:eastAsiaTheme="minorEastAsia" w:hint="eastAsia"/>
          <w:bCs/>
          <w:lang w:eastAsia="zh-CN"/>
        </w:rPr>
        <w:t xml:space="preserve"> dynamic</w:t>
      </w:r>
      <w:r w:rsidR="00D728AF">
        <w:rPr>
          <w:rFonts w:eastAsiaTheme="minorEastAsia" w:hint="eastAsia"/>
          <w:bCs/>
          <w:lang w:eastAsia="zh-CN"/>
        </w:rPr>
        <w:t>ally</w:t>
      </w:r>
      <w:r>
        <w:rPr>
          <w:rFonts w:eastAsiaTheme="minorEastAsia" w:hint="eastAsia"/>
          <w:bCs/>
          <w:lang w:eastAsia="zh-CN"/>
        </w:rPr>
        <w:t>.</w:t>
      </w:r>
      <w:r w:rsidR="00D728AF">
        <w:rPr>
          <w:rFonts w:eastAsiaTheme="minorEastAsia" w:hint="eastAsia"/>
          <w:bCs/>
          <w:lang w:eastAsia="zh-CN"/>
        </w:rPr>
        <w:t xml:space="preserve"> It is hard to configure suitable triggering </w:t>
      </w:r>
      <w:proofErr w:type="spellStart"/>
      <w:r w:rsidR="00D728AF">
        <w:rPr>
          <w:rFonts w:eastAsiaTheme="minorEastAsia" w:hint="eastAsia"/>
          <w:bCs/>
          <w:lang w:eastAsia="zh-CN"/>
        </w:rPr>
        <w:t>SCell</w:t>
      </w:r>
      <w:proofErr w:type="spellEnd"/>
      <w:r w:rsidR="00D728AF">
        <w:rPr>
          <w:rFonts w:eastAsiaTheme="minorEastAsia" w:hint="eastAsia"/>
          <w:bCs/>
          <w:lang w:eastAsia="zh-CN"/>
        </w:rPr>
        <w:t xml:space="preserve"> list</w:t>
      </w:r>
      <w:r>
        <w:rPr>
          <w:rFonts w:eastAsiaTheme="minorEastAsia" w:hint="eastAsia"/>
          <w:bCs/>
          <w:lang w:eastAsia="zh-CN"/>
        </w:rPr>
        <w:t xml:space="preserve"> </w:t>
      </w:r>
      <w:r w:rsidR="00D728AF">
        <w:rPr>
          <w:rFonts w:eastAsiaTheme="minorEastAsia" w:hint="eastAsia"/>
          <w:bCs/>
          <w:lang w:eastAsia="zh-CN"/>
        </w:rPr>
        <w:t xml:space="preserve">for one UE. </w:t>
      </w:r>
      <w:r w:rsidR="00E42CE6">
        <w:rPr>
          <w:rFonts w:eastAsiaTheme="minorEastAsia" w:hint="eastAsia"/>
          <w:bCs/>
          <w:lang w:eastAsia="zh-CN"/>
        </w:rPr>
        <w:t>I</w:t>
      </w:r>
      <w:r w:rsidR="00D728AF">
        <w:rPr>
          <w:rFonts w:eastAsiaTheme="minorEastAsia" w:hint="eastAsia"/>
          <w:bCs/>
          <w:lang w:eastAsia="zh-CN"/>
        </w:rPr>
        <w:t xml:space="preserve">t is possible that parts of the newly activated </w:t>
      </w:r>
      <w:proofErr w:type="spellStart"/>
      <w:r w:rsidR="00D728AF">
        <w:rPr>
          <w:rFonts w:eastAsiaTheme="minorEastAsia" w:hint="eastAsia"/>
          <w:bCs/>
          <w:lang w:eastAsia="zh-CN"/>
        </w:rPr>
        <w:t>SCells</w:t>
      </w:r>
      <w:proofErr w:type="spellEnd"/>
      <w:r w:rsidR="00D728AF">
        <w:rPr>
          <w:rFonts w:eastAsiaTheme="minorEastAsia" w:hint="eastAsia"/>
          <w:bCs/>
          <w:lang w:eastAsia="zh-CN"/>
        </w:rPr>
        <w:t xml:space="preserve"> are in the triggering </w:t>
      </w:r>
      <w:proofErr w:type="spellStart"/>
      <w:r w:rsidR="00D728AF">
        <w:rPr>
          <w:rFonts w:eastAsiaTheme="minorEastAsia" w:hint="eastAsia"/>
          <w:bCs/>
          <w:lang w:eastAsia="zh-CN"/>
        </w:rPr>
        <w:t>SCell</w:t>
      </w:r>
      <w:proofErr w:type="spellEnd"/>
      <w:r w:rsidR="00D728AF">
        <w:rPr>
          <w:rFonts w:eastAsiaTheme="minorEastAsia" w:hint="eastAsia"/>
          <w:bCs/>
          <w:lang w:eastAsia="zh-CN"/>
        </w:rPr>
        <w:t xml:space="preserve"> list while others are not when </w:t>
      </w:r>
      <w:r w:rsidR="00D728AF">
        <w:t xml:space="preserve">multiple </w:t>
      </w:r>
      <w:proofErr w:type="spellStart"/>
      <w:r w:rsidR="00D728AF">
        <w:t>S</w:t>
      </w:r>
      <w:r w:rsidR="00D728AF">
        <w:rPr>
          <w:rFonts w:eastAsiaTheme="minorEastAsia" w:hint="eastAsia"/>
          <w:lang w:eastAsia="zh-CN"/>
        </w:rPr>
        <w:t>C</w:t>
      </w:r>
      <w:r w:rsidR="00D728AF">
        <w:t>ells</w:t>
      </w:r>
      <w:proofErr w:type="spellEnd"/>
      <w:r w:rsidR="00D728AF">
        <w:t xml:space="preserve"> </w:t>
      </w:r>
      <w:r w:rsidR="00D728AF">
        <w:rPr>
          <w:rFonts w:eastAsiaTheme="minorEastAsia" w:hint="eastAsia"/>
          <w:lang w:eastAsia="zh-CN"/>
        </w:rPr>
        <w:t xml:space="preserve">are activated </w:t>
      </w:r>
      <w:r w:rsidR="00D728AF">
        <w:t>within same MAC CE</w:t>
      </w:r>
      <w:r w:rsidR="00D728AF">
        <w:rPr>
          <w:rFonts w:eastAsiaTheme="minorEastAsia" w:hint="eastAsia"/>
          <w:lang w:eastAsia="zh-CN"/>
        </w:rPr>
        <w:t xml:space="preserve">. In this case, </w:t>
      </w:r>
      <w:r w:rsidR="004F184D">
        <w:rPr>
          <w:rFonts w:eastAsiaTheme="minorEastAsia" w:hint="eastAsia"/>
          <w:lang w:eastAsia="zh-CN"/>
        </w:rPr>
        <w:t xml:space="preserve">further spec </w:t>
      </w:r>
      <w:r w:rsidR="00B61848">
        <w:rPr>
          <w:rFonts w:eastAsiaTheme="minorEastAsia" w:hint="eastAsia"/>
          <w:lang w:eastAsia="zh-CN"/>
        </w:rPr>
        <w:t>impact</w:t>
      </w:r>
      <w:r w:rsidR="004F184D">
        <w:rPr>
          <w:rFonts w:eastAsiaTheme="minorEastAsia" w:hint="eastAsia"/>
          <w:lang w:eastAsia="zh-CN"/>
        </w:rPr>
        <w:t xml:space="preserve"> </w:t>
      </w:r>
      <w:r w:rsidR="00B61848">
        <w:rPr>
          <w:rFonts w:eastAsiaTheme="minorEastAsia" w:hint="eastAsia"/>
          <w:lang w:eastAsia="zh-CN"/>
        </w:rPr>
        <w:t>needs to be considered</w:t>
      </w:r>
      <w:r w:rsidR="004F184D">
        <w:rPr>
          <w:rFonts w:eastAsiaTheme="minorEastAsia" w:hint="eastAsia"/>
          <w:lang w:eastAsia="zh-CN"/>
        </w:rPr>
        <w:t xml:space="preserve">, e.g., </w:t>
      </w:r>
      <w:r w:rsidR="00D728AF">
        <w:rPr>
          <w:rFonts w:eastAsiaTheme="minorEastAsia" w:hint="eastAsia"/>
          <w:lang w:eastAsia="zh-CN"/>
        </w:rPr>
        <w:t xml:space="preserve">will the UE be allowed to trigger measurement report? And if it is allowed, </w:t>
      </w:r>
      <w:r w:rsidR="00D728AF">
        <w:rPr>
          <w:rFonts w:eastAsiaTheme="minorEastAsia" w:hint="eastAsia"/>
          <w:bCs/>
          <w:lang w:eastAsia="zh-CN"/>
        </w:rPr>
        <w:t xml:space="preserve">are </w:t>
      </w:r>
      <w:r w:rsidR="00944306">
        <w:rPr>
          <w:rFonts w:eastAsiaTheme="minorEastAsia" w:hint="eastAsia"/>
          <w:lang w:eastAsia="zh-CN"/>
        </w:rPr>
        <w:t xml:space="preserve">the newly activated </w:t>
      </w:r>
      <w:proofErr w:type="spellStart"/>
      <w:r w:rsidR="00944306">
        <w:rPr>
          <w:rFonts w:eastAsiaTheme="minorEastAsia" w:hint="eastAsia"/>
          <w:lang w:eastAsia="zh-CN"/>
        </w:rPr>
        <w:t>SCell</w:t>
      </w:r>
      <w:proofErr w:type="spellEnd"/>
      <w:r w:rsidR="00944306">
        <w:rPr>
          <w:rFonts w:eastAsiaTheme="minorEastAsia" w:hint="eastAsia"/>
          <w:lang w:eastAsia="zh-CN"/>
        </w:rPr>
        <w:t>(s)</w:t>
      </w:r>
      <w:r w:rsidR="005D04DD">
        <w:rPr>
          <w:rFonts w:eastAsiaTheme="minorEastAsia" w:hint="eastAsia"/>
          <w:lang w:eastAsia="zh-CN"/>
        </w:rPr>
        <w:t xml:space="preserve"> </w:t>
      </w:r>
      <w:r w:rsidR="00A43151">
        <w:rPr>
          <w:rFonts w:eastAsiaTheme="minorEastAsia" w:hint="eastAsia"/>
          <w:lang w:eastAsia="zh-CN"/>
        </w:rPr>
        <w:t xml:space="preserve">that are not </w:t>
      </w:r>
      <w:r w:rsidR="00A43151">
        <w:rPr>
          <w:rFonts w:eastAsiaTheme="minorEastAsia" w:hint="eastAsia"/>
          <w:bCs/>
          <w:lang w:eastAsia="zh-CN"/>
        </w:rPr>
        <w:t xml:space="preserve">in the triggering </w:t>
      </w:r>
      <w:proofErr w:type="spellStart"/>
      <w:r w:rsidR="00A43151">
        <w:rPr>
          <w:rFonts w:eastAsiaTheme="minorEastAsia" w:hint="eastAsia"/>
          <w:bCs/>
          <w:lang w:eastAsia="zh-CN"/>
        </w:rPr>
        <w:t>SCell</w:t>
      </w:r>
      <w:proofErr w:type="spellEnd"/>
      <w:r w:rsidR="00A43151">
        <w:rPr>
          <w:rFonts w:eastAsiaTheme="minorEastAsia" w:hint="eastAsia"/>
          <w:bCs/>
          <w:lang w:eastAsia="zh-CN"/>
        </w:rPr>
        <w:t xml:space="preserve"> list</w:t>
      </w:r>
      <w:r w:rsidR="00A43151">
        <w:rPr>
          <w:rFonts w:eastAsiaTheme="minorEastAsia" w:hint="eastAsia"/>
          <w:bCs/>
          <w:lang w:eastAsia="zh-CN"/>
        </w:rPr>
        <w:t xml:space="preserve"> </w:t>
      </w:r>
      <w:r w:rsidR="00D728AF">
        <w:rPr>
          <w:rFonts w:eastAsiaTheme="minorEastAsia" w:hint="eastAsia"/>
          <w:bCs/>
          <w:lang w:eastAsia="zh-CN"/>
        </w:rPr>
        <w:t xml:space="preserve">allowed to be included in the measurement report? </w:t>
      </w:r>
      <w:r w:rsidR="00B61848">
        <w:rPr>
          <w:rFonts w:eastAsiaTheme="minorEastAsia" w:hint="eastAsia"/>
          <w:bCs/>
          <w:lang w:eastAsia="zh-CN"/>
        </w:rPr>
        <w:t>So in our view, there is n</w:t>
      </w:r>
      <w:r w:rsidR="00B61848" w:rsidRPr="00B61848">
        <w:rPr>
          <w:rFonts w:eastAsiaTheme="minorEastAsia"/>
          <w:bCs/>
          <w:lang w:eastAsia="zh-CN"/>
        </w:rPr>
        <w:t xml:space="preserve">o need to introduce a new triggering </w:t>
      </w:r>
      <w:proofErr w:type="spellStart"/>
      <w:r w:rsidR="00B61848" w:rsidRPr="00B61848">
        <w:rPr>
          <w:rFonts w:eastAsiaTheme="minorEastAsia"/>
          <w:bCs/>
          <w:lang w:eastAsia="zh-CN"/>
        </w:rPr>
        <w:t>SCell</w:t>
      </w:r>
      <w:proofErr w:type="spellEnd"/>
      <w:r w:rsidR="00B61848" w:rsidRPr="00B61848">
        <w:rPr>
          <w:rFonts w:eastAsiaTheme="minorEastAsia"/>
          <w:bCs/>
          <w:lang w:eastAsia="zh-CN"/>
        </w:rPr>
        <w:t xml:space="preserve"> list for </w:t>
      </w:r>
      <w:proofErr w:type="spellStart"/>
      <w:r w:rsidR="00B61848" w:rsidRPr="00B61848">
        <w:rPr>
          <w:rFonts w:eastAsiaTheme="minorEastAsia"/>
          <w:bCs/>
          <w:lang w:eastAsia="zh-CN"/>
        </w:rPr>
        <w:t>SCell</w:t>
      </w:r>
      <w:proofErr w:type="spellEnd"/>
      <w:r w:rsidR="00B61848" w:rsidRPr="00B61848">
        <w:rPr>
          <w:rFonts w:eastAsiaTheme="minorEastAsia"/>
          <w:bCs/>
          <w:lang w:eastAsia="zh-CN"/>
        </w:rPr>
        <w:t xml:space="preserve"> level control</w:t>
      </w:r>
      <w:r w:rsidR="00B61848">
        <w:rPr>
          <w:rFonts w:eastAsiaTheme="minorEastAsia" w:hint="eastAsia"/>
          <w:bCs/>
          <w:lang w:eastAsia="zh-CN"/>
        </w:rPr>
        <w:t>.</w:t>
      </w:r>
    </w:p>
    <w:p w14:paraId="1608DEAF" w14:textId="74509ED8" w:rsidR="00726070" w:rsidRPr="00625BFB" w:rsidRDefault="00726070" w:rsidP="004F5EF7">
      <w:pPr>
        <w:pStyle w:val="a1"/>
        <w:rPr>
          <w:rFonts w:eastAsiaTheme="minorEastAsia"/>
          <w:b/>
          <w:lang w:eastAsia="zh-CN"/>
        </w:rPr>
      </w:pPr>
      <w:r>
        <w:rPr>
          <w:rFonts w:eastAsiaTheme="minorEastAsia" w:hint="eastAsia"/>
          <w:b/>
          <w:lang w:eastAsia="zh-CN"/>
        </w:rPr>
        <w:t xml:space="preserve">Proposal 1: No need to introduce a new triggering </w:t>
      </w:r>
      <w:proofErr w:type="spellStart"/>
      <w:r>
        <w:rPr>
          <w:rFonts w:eastAsiaTheme="minorEastAsia" w:hint="eastAsia"/>
          <w:b/>
          <w:lang w:eastAsia="zh-CN"/>
        </w:rPr>
        <w:t>SCell</w:t>
      </w:r>
      <w:proofErr w:type="spellEnd"/>
      <w:r>
        <w:rPr>
          <w:rFonts w:eastAsiaTheme="minorEastAsia" w:hint="eastAsia"/>
          <w:b/>
          <w:lang w:eastAsia="zh-CN"/>
        </w:rPr>
        <w:t xml:space="preserve"> list </w:t>
      </w:r>
      <w:r w:rsidR="004F184D">
        <w:rPr>
          <w:rFonts w:eastAsiaTheme="minorEastAsia" w:hint="eastAsia"/>
          <w:b/>
          <w:lang w:eastAsia="zh-CN"/>
        </w:rPr>
        <w:t xml:space="preserve">for </w:t>
      </w:r>
      <w:proofErr w:type="spellStart"/>
      <w:r w:rsidRPr="00726070">
        <w:rPr>
          <w:rFonts w:eastAsiaTheme="minorEastAsia"/>
          <w:b/>
          <w:lang w:eastAsia="zh-CN"/>
        </w:rPr>
        <w:t>SCell</w:t>
      </w:r>
      <w:proofErr w:type="spellEnd"/>
      <w:r w:rsidRPr="00726070">
        <w:rPr>
          <w:rFonts w:eastAsiaTheme="minorEastAsia"/>
          <w:b/>
          <w:lang w:eastAsia="zh-CN"/>
        </w:rPr>
        <w:t xml:space="preserve"> level control</w:t>
      </w:r>
      <w:r>
        <w:rPr>
          <w:rFonts w:eastAsiaTheme="minorEastAsia" w:hint="eastAsia"/>
          <w:b/>
          <w:lang w:eastAsia="zh-CN"/>
        </w:rPr>
        <w:t>.</w:t>
      </w:r>
    </w:p>
    <w:p w14:paraId="70D71044" w14:textId="134387A6" w:rsidR="00D728AF" w:rsidRPr="0013522C" w:rsidRDefault="00625BFB" w:rsidP="004F5EF7">
      <w:pPr>
        <w:pStyle w:val="a1"/>
        <w:rPr>
          <w:rFonts w:eastAsiaTheme="minorEastAsia"/>
          <w:bCs/>
          <w:lang w:eastAsia="zh-CN"/>
        </w:rPr>
      </w:pPr>
      <w:r>
        <w:rPr>
          <w:rFonts w:eastAsiaTheme="minorEastAsia" w:hint="eastAsia"/>
          <w:bCs/>
          <w:lang w:eastAsia="zh-CN"/>
        </w:rPr>
        <w:t xml:space="preserve">With the option, only one measurement ID needs to be configured for FR2 </w:t>
      </w:r>
      <w:proofErr w:type="spellStart"/>
      <w:r>
        <w:rPr>
          <w:rFonts w:eastAsiaTheme="minorEastAsia" w:hint="eastAsia"/>
          <w:bCs/>
          <w:lang w:eastAsia="zh-CN"/>
        </w:rPr>
        <w:t>SCell</w:t>
      </w:r>
      <w:proofErr w:type="spellEnd"/>
      <w:r>
        <w:rPr>
          <w:rFonts w:eastAsiaTheme="minorEastAsia" w:hint="eastAsia"/>
          <w:bCs/>
          <w:lang w:eastAsia="zh-CN"/>
        </w:rPr>
        <w:t xml:space="preserve"> activation enhancement. </w:t>
      </w:r>
      <w:r w:rsidR="00680F15">
        <w:rPr>
          <w:rFonts w:eastAsiaTheme="minorEastAsia" w:hint="eastAsia"/>
          <w:bCs/>
          <w:lang w:eastAsia="zh-CN"/>
        </w:rPr>
        <w:t>I</w:t>
      </w:r>
      <w:r>
        <w:rPr>
          <w:rFonts w:eastAsiaTheme="minorEastAsia" w:hint="eastAsia"/>
          <w:bCs/>
          <w:lang w:eastAsia="zh-CN"/>
        </w:rPr>
        <w:t xml:space="preserve">n most cases the network configures </w:t>
      </w:r>
      <w:r w:rsidR="0013522C">
        <w:rPr>
          <w:rFonts w:eastAsiaTheme="minorEastAsia" w:hint="eastAsia"/>
          <w:bCs/>
          <w:lang w:eastAsia="zh-CN"/>
        </w:rPr>
        <w:t>corresponding servin</w:t>
      </w:r>
      <w:r w:rsidR="00680F15">
        <w:rPr>
          <w:rFonts w:eastAsiaTheme="minorEastAsia" w:hint="eastAsia"/>
          <w:bCs/>
          <w:lang w:eastAsia="zh-CN"/>
        </w:rPr>
        <w:t>g MO for each serving cell. Therefore,</w:t>
      </w:r>
      <w:r w:rsidR="0013522C">
        <w:rPr>
          <w:rFonts w:eastAsiaTheme="minorEastAsia" w:hint="eastAsia"/>
          <w:bCs/>
          <w:lang w:eastAsia="zh-CN"/>
        </w:rPr>
        <w:t xml:space="preserve"> for the measurement ID for FR2 </w:t>
      </w:r>
      <w:proofErr w:type="spellStart"/>
      <w:r w:rsidR="0013522C">
        <w:rPr>
          <w:rFonts w:eastAsiaTheme="minorEastAsia" w:hint="eastAsia"/>
          <w:bCs/>
          <w:lang w:eastAsia="zh-CN"/>
        </w:rPr>
        <w:t>SCell</w:t>
      </w:r>
      <w:proofErr w:type="spellEnd"/>
      <w:r w:rsidR="0013522C">
        <w:rPr>
          <w:rFonts w:eastAsiaTheme="minorEastAsia" w:hint="eastAsia"/>
          <w:bCs/>
          <w:lang w:eastAsia="zh-CN"/>
        </w:rPr>
        <w:t xml:space="preserve"> activation enhancement, the associated MO can </w:t>
      </w:r>
      <w:r w:rsidR="00726070">
        <w:rPr>
          <w:rFonts w:eastAsiaTheme="minorEastAsia" w:hint="eastAsia"/>
          <w:bCs/>
          <w:lang w:eastAsia="zh-CN"/>
        </w:rPr>
        <w:t xml:space="preserve">be </w:t>
      </w:r>
      <w:r w:rsidR="0013522C">
        <w:rPr>
          <w:rFonts w:eastAsiaTheme="minorEastAsia" w:hint="eastAsia"/>
          <w:bCs/>
          <w:lang w:eastAsia="zh-CN"/>
        </w:rPr>
        <w:t>link</w:t>
      </w:r>
      <w:r w:rsidR="00726070">
        <w:rPr>
          <w:rFonts w:eastAsiaTheme="minorEastAsia" w:hint="eastAsia"/>
          <w:bCs/>
          <w:lang w:eastAsia="zh-CN"/>
        </w:rPr>
        <w:t>ed</w:t>
      </w:r>
      <w:r w:rsidR="0013522C">
        <w:rPr>
          <w:rFonts w:eastAsiaTheme="minorEastAsia" w:hint="eastAsia"/>
          <w:bCs/>
          <w:lang w:eastAsia="zh-CN"/>
        </w:rPr>
        <w:t xml:space="preserve"> to any configured serving MO. </w:t>
      </w:r>
      <w:r w:rsidR="00680F15">
        <w:rPr>
          <w:rFonts w:eastAsiaTheme="minorEastAsia" w:hint="eastAsia"/>
          <w:bCs/>
          <w:lang w:eastAsia="zh-CN"/>
        </w:rPr>
        <w:t xml:space="preserve">No new measurement object </w:t>
      </w:r>
      <w:r w:rsidR="004F184D">
        <w:rPr>
          <w:rFonts w:eastAsiaTheme="minorEastAsia" w:hint="eastAsia"/>
          <w:bCs/>
          <w:lang w:eastAsia="zh-CN"/>
        </w:rPr>
        <w:t xml:space="preserve">needs to be </w:t>
      </w:r>
      <w:r w:rsidR="00680F15">
        <w:rPr>
          <w:rFonts w:eastAsiaTheme="minorEastAsia" w:hint="eastAsia"/>
          <w:bCs/>
          <w:lang w:eastAsia="zh-CN"/>
        </w:rPr>
        <w:t>introduced. And t</w:t>
      </w:r>
      <w:r w:rsidR="0013522C">
        <w:rPr>
          <w:rFonts w:eastAsiaTheme="minorEastAsia" w:hint="eastAsia"/>
          <w:bCs/>
          <w:lang w:eastAsia="zh-CN"/>
        </w:rPr>
        <w:t xml:space="preserve">here is no need to specify that the UE ignores the measurement object if the </w:t>
      </w:r>
      <w:r w:rsidR="0013522C" w:rsidRPr="0013522C">
        <w:rPr>
          <w:iCs/>
          <w:szCs w:val="20"/>
          <w:lang w:val="en-GB" w:eastAsia="ja-JP"/>
        </w:rPr>
        <w:t xml:space="preserve">reporting configuration with the </w:t>
      </w:r>
      <w:proofErr w:type="spellStart"/>
      <w:r w:rsidR="0013522C" w:rsidRPr="0013522C">
        <w:rPr>
          <w:i/>
          <w:iCs/>
          <w:szCs w:val="20"/>
          <w:lang w:val="en-GB" w:eastAsia="ja-JP"/>
        </w:rPr>
        <w:t>reportType</w:t>
      </w:r>
      <w:proofErr w:type="spellEnd"/>
      <w:r w:rsidR="0013522C" w:rsidRPr="0013522C">
        <w:rPr>
          <w:iCs/>
          <w:szCs w:val="20"/>
          <w:lang w:val="en-GB" w:eastAsia="ja-JP"/>
        </w:rPr>
        <w:t xml:space="preserve"> </w:t>
      </w:r>
      <w:r w:rsidR="00DF2607">
        <w:rPr>
          <w:rFonts w:eastAsiaTheme="minorEastAsia" w:hint="eastAsia"/>
          <w:iCs/>
          <w:szCs w:val="20"/>
          <w:lang w:val="en-GB" w:eastAsia="zh-CN"/>
        </w:rPr>
        <w:t xml:space="preserve">is </w:t>
      </w:r>
      <w:r w:rsidR="0013522C" w:rsidRPr="0013522C">
        <w:rPr>
          <w:iCs/>
          <w:szCs w:val="20"/>
          <w:lang w:val="en-GB" w:eastAsia="ja-JP"/>
        </w:rPr>
        <w:t xml:space="preserve">set to </w:t>
      </w:r>
      <w:proofErr w:type="spellStart"/>
      <w:r w:rsidR="0013522C" w:rsidRPr="0013522C">
        <w:rPr>
          <w:i/>
          <w:iCs/>
          <w:szCs w:val="20"/>
          <w:lang w:val="en-GB" w:eastAsia="ja-JP"/>
        </w:rPr>
        <w:t>reportOnScellActivation</w:t>
      </w:r>
      <w:proofErr w:type="spellEnd"/>
      <w:r w:rsidR="0013522C">
        <w:rPr>
          <w:rFonts w:eastAsiaTheme="minorEastAsia" w:hint="eastAsia"/>
          <w:iCs/>
          <w:szCs w:val="20"/>
          <w:lang w:val="en-GB" w:eastAsia="zh-CN"/>
        </w:rPr>
        <w:t xml:space="preserve">. Instead, in order to ensure the MO links to </w:t>
      </w:r>
      <w:r w:rsidR="00680F15">
        <w:rPr>
          <w:rFonts w:eastAsiaTheme="minorEastAsia" w:hint="eastAsia"/>
          <w:iCs/>
          <w:szCs w:val="20"/>
          <w:lang w:val="en-GB" w:eastAsia="zh-CN"/>
        </w:rPr>
        <w:t>a</w:t>
      </w:r>
      <w:r w:rsidR="0013522C">
        <w:rPr>
          <w:rFonts w:eastAsiaTheme="minorEastAsia" w:hint="eastAsia"/>
          <w:iCs/>
          <w:szCs w:val="20"/>
          <w:lang w:val="en-GB" w:eastAsia="zh-CN"/>
        </w:rPr>
        <w:t xml:space="preserve"> </w:t>
      </w:r>
      <w:r w:rsidR="00DC55B7">
        <w:rPr>
          <w:rFonts w:eastAsiaTheme="minorEastAsia" w:hint="eastAsia"/>
          <w:iCs/>
          <w:szCs w:val="20"/>
          <w:lang w:val="en-GB" w:eastAsia="zh-CN"/>
        </w:rPr>
        <w:t>serving MO in this case, a clarification is needed, e.g. in clause 5.5.2.1 General part for measurement configuration.</w:t>
      </w:r>
    </w:p>
    <w:p w14:paraId="5C124706" w14:textId="77A2E9D9" w:rsidR="00625BFB" w:rsidRDefault="00726070" w:rsidP="004F5EF7">
      <w:pPr>
        <w:pStyle w:val="a1"/>
        <w:rPr>
          <w:rFonts w:eastAsiaTheme="minorEastAsia"/>
          <w:lang w:eastAsia="zh-CN"/>
        </w:rPr>
      </w:pPr>
      <w:r>
        <w:object w:dxaOrig="9268" w:dyaOrig="2687" w14:anchorId="6D284FE0">
          <v:shape id="_x0000_i1026" type="#_x0000_t75" style="width:420.5pt;height:121.9pt" o:ole="">
            <v:imagedata r:id="rId11" o:title=""/>
          </v:shape>
          <o:OLEObject Type="Embed" ProgID="Visio.Drawing.11" ShapeID="_x0000_i1026" DrawAspect="Content" ObjectID="_1760532378" r:id="rId12"/>
        </w:object>
      </w:r>
    </w:p>
    <w:p w14:paraId="2A401168" w14:textId="41E572B6" w:rsidR="00DC55B7" w:rsidRPr="00DC55B7" w:rsidRDefault="00DC55B7" w:rsidP="00DC55B7">
      <w:pPr>
        <w:pStyle w:val="a1"/>
        <w:jc w:val="center"/>
        <w:rPr>
          <w:rFonts w:eastAsiaTheme="minorEastAsia"/>
          <w:bCs/>
          <w:lang w:eastAsia="zh-CN"/>
        </w:rPr>
      </w:pPr>
      <w:r>
        <w:rPr>
          <w:rFonts w:eastAsiaTheme="minorEastAsia" w:hint="eastAsia"/>
          <w:lang w:eastAsia="zh-CN"/>
        </w:rPr>
        <w:t xml:space="preserve">Figure 2 </w:t>
      </w:r>
      <w:r w:rsidR="00A05FFD">
        <w:rPr>
          <w:rFonts w:eastAsiaTheme="minorEastAsia" w:hint="eastAsia"/>
          <w:lang w:eastAsia="zh-CN"/>
        </w:rPr>
        <w:t xml:space="preserve">Measurement </w:t>
      </w:r>
      <w:r>
        <w:rPr>
          <w:rFonts w:eastAsiaTheme="minorEastAsia" w:hint="eastAsia"/>
          <w:lang w:eastAsia="zh-CN"/>
        </w:rPr>
        <w:t>configuration</w:t>
      </w:r>
      <w:r w:rsidR="00726070">
        <w:rPr>
          <w:rFonts w:eastAsiaTheme="minorEastAsia" w:hint="eastAsia"/>
          <w:lang w:eastAsia="zh-CN"/>
        </w:rPr>
        <w:t>s</w:t>
      </w:r>
      <w:r>
        <w:rPr>
          <w:rFonts w:eastAsiaTheme="minorEastAsia" w:hint="eastAsia"/>
          <w:lang w:eastAsia="zh-CN"/>
        </w:rPr>
        <w:t xml:space="preserve"> with option 2 (per CG)</w:t>
      </w:r>
    </w:p>
    <w:p w14:paraId="721DA010" w14:textId="1E7FD6E5" w:rsidR="00DF690A" w:rsidRDefault="00DC55B7" w:rsidP="004F5EF7">
      <w:pPr>
        <w:pStyle w:val="a1"/>
        <w:rPr>
          <w:rFonts w:eastAsiaTheme="minorEastAsia"/>
          <w:bCs/>
          <w:lang w:eastAsia="zh-CN"/>
        </w:rPr>
      </w:pPr>
      <w:r>
        <w:rPr>
          <w:rFonts w:eastAsiaTheme="minorEastAsia" w:hint="eastAsia"/>
          <w:bCs/>
          <w:lang w:eastAsia="zh-CN"/>
        </w:rPr>
        <w:t>The possible impacts of two options are summarized below.</w:t>
      </w:r>
    </w:p>
    <w:tbl>
      <w:tblPr>
        <w:tblStyle w:val="a8"/>
        <w:tblW w:w="0" w:type="auto"/>
        <w:tblLook w:val="04A0" w:firstRow="1" w:lastRow="0" w:firstColumn="1" w:lastColumn="0" w:noHBand="0" w:noVBand="1"/>
      </w:tblPr>
      <w:tblGrid>
        <w:gridCol w:w="2802"/>
        <w:gridCol w:w="5822"/>
      </w:tblGrid>
      <w:tr w:rsidR="00DC55B7" w14:paraId="5346A0B4" w14:textId="77777777" w:rsidTr="00A41CB7">
        <w:tc>
          <w:tcPr>
            <w:tcW w:w="2802" w:type="dxa"/>
          </w:tcPr>
          <w:p w14:paraId="240EAE71" w14:textId="1679AD10" w:rsidR="00DC55B7" w:rsidRDefault="00DC55B7" w:rsidP="004F5EF7">
            <w:pPr>
              <w:pStyle w:val="a1"/>
              <w:rPr>
                <w:rFonts w:eastAsiaTheme="minorEastAsia"/>
                <w:bCs/>
                <w:lang w:eastAsia="zh-CN"/>
              </w:rPr>
            </w:pPr>
            <w:r>
              <w:rPr>
                <w:rFonts w:eastAsiaTheme="minorEastAsia" w:hint="eastAsia"/>
                <w:bCs/>
                <w:lang w:eastAsia="zh-CN"/>
              </w:rPr>
              <w:t>Option</w:t>
            </w:r>
          </w:p>
        </w:tc>
        <w:tc>
          <w:tcPr>
            <w:tcW w:w="5822" w:type="dxa"/>
          </w:tcPr>
          <w:p w14:paraId="6246DAD9" w14:textId="54F0F955" w:rsidR="00DC55B7" w:rsidRDefault="00DC55B7" w:rsidP="004F5EF7">
            <w:pPr>
              <w:pStyle w:val="a1"/>
              <w:rPr>
                <w:rFonts w:eastAsiaTheme="minorEastAsia"/>
                <w:bCs/>
                <w:lang w:eastAsia="zh-CN"/>
              </w:rPr>
            </w:pPr>
            <w:r>
              <w:rPr>
                <w:rFonts w:eastAsiaTheme="minorEastAsia" w:hint="eastAsia"/>
                <w:bCs/>
                <w:lang w:eastAsia="zh-CN"/>
              </w:rPr>
              <w:t>Impact</w:t>
            </w:r>
          </w:p>
        </w:tc>
      </w:tr>
      <w:tr w:rsidR="00DC55B7" w14:paraId="27237A5A" w14:textId="77777777" w:rsidTr="00A41CB7">
        <w:tc>
          <w:tcPr>
            <w:tcW w:w="2802" w:type="dxa"/>
          </w:tcPr>
          <w:p w14:paraId="57900C7B" w14:textId="27ECE1E0" w:rsidR="00DC55B7" w:rsidRDefault="00DC55B7" w:rsidP="004F5EF7">
            <w:pPr>
              <w:pStyle w:val="a1"/>
              <w:rPr>
                <w:rFonts w:eastAsiaTheme="minorEastAsia"/>
                <w:bCs/>
                <w:lang w:eastAsia="zh-CN"/>
              </w:rPr>
            </w:pPr>
            <w:r w:rsidRPr="00DC55B7">
              <w:rPr>
                <w:rFonts w:eastAsiaTheme="minorEastAsia"/>
                <w:bCs/>
                <w:lang w:eastAsia="zh-CN"/>
              </w:rPr>
              <w:t xml:space="preserve">Option 1: Measurement Configuration is per </w:t>
            </w:r>
            <w:proofErr w:type="spellStart"/>
            <w:r w:rsidRPr="00DC55B7">
              <w:rPr>
                <w:rFonts w:eastAsiaTheme="minorEastAsia"/>
                <w:bCs/>
                <w:lang w:eastAsia="zh-CN"/>
              </w:rPr>
              <w:t>SCell</w:t>
            </w:r>
            <w:proofErr w:type="spellEnd"/>
          </w:p>
        </w:tc>
        <w:tc>
          <w:tcPr>
            <w:tcW w:w="5822" w:type="dxa"/>
          </w:tcPr>
          <w:p w14:paraId="2E4E89F8" w14:textId="1A6E98DF" w:rsidR="00DC55B7" w:rsidRDefault="00DC55B7" w:rsidP="00DC55B7">
            <w:pPr>
              <w:pStyle w:val="a1"/>
              <w:rPr>
                <w:rFonts w:eastAsiaTheme="minorEastAsia"/>
                <w:bCs/>
                <w:lang w:eastAsia="zh-CN"/>
              </w:rPr>
            </w:pPr>
            <w:r>
              <w:rPr>
                <w:rFonts w:eastAsiaTheme="minorEastAsia" w:hint="eastAsia"/>
                <w:bCs/>
                <w:lang w:eastAsia="zh-CN"/>
              </w:rPr>
              <w:t xml:space="preserve">It may consume </w:t>
            </w:r>
            <w:r w:rsidR="00A05FFD">
              <w:rPr>
                <w:rFonts w:eastAsiaTheme="minorEastAsia" w:hint="eastAsia"/>
                <w:bCs/>
                <w:lang w:eastAsia="zh-CN"/>
              </w:rPr>
              <w:t xml:space="preserve">more </w:t>
            </w:r>
            <w:r>
              <w:rPr>
                <w:rFonts w:eastAsiaTheme="minorEastAsia" w:hint="eastAsia"/>
                <w:bCs/>
                <w:lang w:eastAsia="zh-CN"/>
              </w:rPr>
              <w:t>measurement IDs which will impact measurements for other purposes</w:t>
            </w:r>
            <w:r w:rsidR="006807E9">
              <w:rPr>
                <w:rFonts w:eastAsiaTheme="minorEastAsia" w:hint="eastAsia"/>
                <w:bCs/>
                <w:lang w:eastAsia="zh-CN"/>
              </w:rPr>
              <w:t xml:space="preserve"> as the number of measurement IDs for a UE is limited according to the requirements in RAN4</w:t>
            </w:r>
            <w:r>
              <w:rPr>
                <w:rFonts w:eastAsiaTheme="minorEastAsia" w:hint="eastAsia"/>
                <w:bCs/>
                <w:lang w:eastAsia="zh-CN"/>
              </w:rPr>
              <w:t>.</w:t>
            </w:r>
          </w:p>
          <w:p w14:paraId="4C3BA486" w14:textId="413BF6C8" w:rsidR="00DC55B7" w:rsidRPr="00726070" w:rsidRDefault="00726070" w:rsidP="00726070">
            <w:pPr>
              <w:pStyle w:val="a1"/>
              <w:rPr>
                <w:rFonts w:eastAsiaTheme="minorEastAsia"/>
                <w:bCs/>
                <w:lang w:eastAsia="zh-CN"/>
              </w:rPr>
            </w:pPr>
            <w:r>
              <w:rPr>
                <w:rFonts w:eastAsiaTheme="minorEastAsia" w:hint="eastAsia"/>
                <w:bCs/>
                <w:lang w:eastAsia="zh-CN"/>
              </w:rPr>
              <w:t xml:space="preserve">Need to discuss how to ensure </w:t>
            </w:r>
            <w:r w:rsidR="00DC55B7" w:rsidRPr="0020760E">
              <w:rPr>
                <w:rFonts w:eastAsiaTheme="minorEastAsia"/>
                <w:lang w:eastAsia="zh-CN"/>
              </w:rPr>
              <w:t xml:space="preserve">only one measurement report </w:t>
            </w:r>
            <w:r>
              <w:rPr>
                <w:rFonts w:eastAsiaTheme="minorEastAsia" w:hint="eastAsia"/>
                <w:lang w:eastAsia="zh-CN"/>
              </w:rPr>
              <w:t>is</w:t>
            </w:r>
            <w:r w:rsidR="00DC55B7" w:rsidRPr="0020760E">
              <w:rPr>
                <w:rFonts w:eastAsiaTheme="minorEastAsia"/>
                <w:lang w:eastAsia="zh-CN"/>
              </w:rPr>
              <w:t xml:space="preserve"> transmitted</w:t>
            </w:r>
            <w:r>
              <w:rPr>
                <w:rFonts w:eastAsiaTheme="minorEastAsia" w:hint="eastAsia"/>
                <w:lang w:eastAsia="zh-CN"/>
              </w:rPr>
              <w:t xml:space="preserve"> if </w:t>
            </w:r>
            <w:r>
              <w:t xml:space="preserve">multiple </w:t>
            </w:r>
            <w:proofErr w:type="spellStart"/>
            <w:r>
              <w:t>S</w:t>
            </w:r>
            <w:r>
              <w:rPr>
                <w:rFonts w:eastAsiaTheme="minorEastAsia" w:hint="eastAsia"/>
                <w:lang w:eastAsia="zh-CN"/>
              </w:rPr>
              <w:t>C</w:t>
            </w:r>
            <w:r>
              <w:t>ells</w:t>
            </w:r>
            <w:proofErr w:type="spellEnd"/>
            <w:r>
              <w:t xml:space="preserve"> within same MAC CE</w:t>
            </w:r>
            <w:r>
              <w:rPr>
                <w:rFonts w:eastAsiaTheme="minorEastAsia" w:hint="eastAsia"/>
                <w:lang w:eastAsia="zh-CN"/>
              </w:rPr>
              <w:t xml:space="preserve"> are activated.</w:t>
            </w:r>
          </w:p>
        </w:tc>
      </w:tr>
      <w:tr w:rsidR="00DC55B7" w14:paraId="3FF78A19" w14:textId="77777777" w:rsidTr="00A41CB7">
        <w:tc>
          <w:tcPr>
            <w:tcW w:w="2802" w:type="dxa"/>
          </w:tcPr>
          <w:p w14:paraId="1719A816" w14:textId="2A487B18" w:rsidR="00DC55B7" w:rsidRDefault="00DC55B7" w:rsidP="004F5EF7">
            <w:pPr>
              <w:pStyle w:val="a1"/>
              <w:rPr>
                <w:rFonts w:eastAsiaTheme="minorEastAsia"/>
                <w:bCs/>
                <w:lang w:eastAsia="zh-CN"/>
              </w:rPr>
            </w:pPr>
            <w:r w:rsidRPr="00DC55B7">
              <w:rPr>
                <w:rFonts w:eastAsiaTheme="minorEastAsia"/>
                <w:bCs/>
                <w:lang w:eastAsia="zh-CN"/>
              </w:rPr>
              <w:t>Option 2: Measurement configuration is per CG</w:t>
            </w:r>
          </w:p>
        </w:tc>
        <w:tc>
          <w:tcPr>
            <w:tcW w:w="5822" w:type="dxa"/>
          </w:tcPr>
          <w:p w14:paraId="4E522237" w14:textId="4FB35ECC" w:rsidR="00DC55B7" w:rsidRDefault="00C50F55" w:rsidP="00680F15">
            <w:pPr>
              <w:pStyle w:val="a1"/>
              <w:rPr>
                <w:rFonts w:eastAsiaTheme="minorEastAsia"/>
                <w:bCs/>
                <w:lang w:eastAsia="zh-CN"/>
              </w:rPr>
            </w:pPr>
            <w:r>
              <w:rPr>
                <w:rFonts w:eastAsiaTheme="minorEastAsia" w:hint="eastAsia"/>
                <w:bCs/>
                <w:lang w:eastAsia="zh-CN"/>
              </w:rPr>
              <w:t xml:space="preserve">Only one measurement ID needs to be configured for FR2 </w:t>
            </w:r>
            <w:proofErr w:type="spellStart"/>
            <w:r>
              <w:rPr>
                <w:rFonts w:eastAsiaTheme="minorEastAsia" w:hint="eastAsia"/>
                <w:bCs/>
                <w:lang w:eastAsia="zh-CN"/>
              </w:rPr>
              <w:t>SCell</w:t>
            </w:r>
            <w:proofErr w:type="spellEnd"/>
            <w:r>
              <w:rPr>
                <w:rFonts w:eastAsiaTheme="minorEastAsia" w:hint="eastAsia"/>
                <w:bCs/>
                <w:lang w:eastAsia="zh-CN"/>
              </w:rPr>
              <w:t xml:space="preserve"> activation enhancement. </w:t>
            </w:r>
            <w:r w:rsidR="00726070">
              <w:rPr>
                <w:rFonts w:eastAsiaTheme="minorEastAsia" w:hint="eastAsia"/>
                <w:bCs/>
                <w:lang w:eastAsia="zh-CN"/>
              </w:rPr>
              <w:t xml:space="preserve">There is no need to specify that the UE ignores the measurement object, instead a clarification that the </w:t>
            </w:r>
            <w:r w:rsidR="00726070">
              <w:rPr>
                <w:rFonts w:eastAsiaTheme="minorEastAsia" w:hint="eastAsia"/>
                <w:bCs/>
                <w:lang w:eastAsia="zh-CN"/>
              </w:rPr>
              <w:lastRenderedPageBreak/>
              <w:t xml:space="preserve">associated MO needs to be linked to </w:t>
            </w:r>
            <w:r w:rsidR="00680F15">
              <w:rPr>
                <w:rFonts w:eastAsiaTheme="minorEastAsia" w:hint="eastAsia"/>
                <w:bCs/>
                <w:lang w:eastAsia="zh-CN"/>
              </w:rPr>
              <w:t>a</w:t>
            </w:r>
            <w:r w:rsidR="00726070">
              <w:rPr>
                <w:rFonts w:eastAsiaTheme="minorEastAsia" w:hint="eastAsia"/>
                <w:bCs/>
                <w:lang w:eastAsia="zh-CN"/>
              </w:rPr>
              <w:t xml:space="preserve"> serving MO is needed.</w:t>
            </w:r>
          </w:p>
        </w:tc>
      </w:tr>
    </w:tbl>
    <w:p w14:paraId="431883AA" w14:textId="0B243EBA" w:rsidR="00DC55B7" w:rsidRDefault="00AC737E" w:rsidP="00AC737E">
      <w:pPr>
        <w:pStyle w:val="a1"/>
        <w:spacing w:beforeLines="50" w:before="120"/>
        <w:rPr>
          <w:rFonts w:eastAsiaTheme="minorEastAsia"/>
          <w:bCs/>
          <w:lang w:eastAsia="zh-CN"/>
        </w:rPr>
      </w:pPr>
      <w:r>
        <w:rPr>
          <w:rFonts w:eastAsiaTheme="minorEastAsia" w:hint="eastAsia"/>
          <w:bCs/>
          <w:lang w:eastAsia="zh-CN"/>
        </w:rPr>
        <w:lastRenderedPageBreak/>
        <w:t>Our understanding is o</w:t>
      </w:r>
      <w:r w:rsidR="00726070">
        <w:rPr>
          <w:rFonts w:eastAsiaTheme="minorEastAsia" w:hint="eastAsia"/>
          <w:bCs/>
          <w:lang w:eastAsia="zh-CN"/>
        </w:rPr>
        <w:t xml:space="preserve">ption 2 is simple </w:t>
      </w:r>
      <w:r>
        <w:rPr>
          <w:rFonts w:eastAsiaTheme="minorEastAsia" w:hint="eastAsia"/>
          <w:bCs/>
          <w:lang w:eastAsia="zh-CN"/>
        </w:rPr>
        <w:t xml:space="preserve">and </w:t>
      </w:r>
      <w:r w:rsidR="00726070">
        <w:rPr>
          <w:rFonts w:eastAsiaTheme="minorEastAsia" w:hint="eastAsia"/>
          <w:bCs/>
          <w:lang w:eastAsia="zh-CN"/>
        </w:rPr>
        <w:t>with less specification impact. Hence, we propose:</w:t>
      </w:r>
    </w:p>
    <w:p w14:paraId="3AC09D6D" w14:textId="35E4138E" w:rsidR="00726070" w:rsidRPr="00DF2607" w:rsidRDefault="00726070" w:rsidP="004F5EF7">
      <w:pPr>
        <w:pStyle w:val="a1"/>
        <w:rPr>
          <w:rFonts w:eastAsiaTheme="minorEastAsia"/>
          <w:b/>
          <w:bCs/>
          <w:lang w:eastAsia="zh-CN"/>
        </w:rPr>
      </w:pPr>
      <w:r w:rsidRPr="00DF2607">
        <w:rPr>
          <w:rFonts w:eastAsiaTheme="minorEastAsia" w:hint="eastAsia"/>
          <w:b/>
          <w:bCs/>
          <w:lang w:eastAsia="zh-CN"/>
        </w:rPr>
        <w:t xml:space="preserve">Proposal 2: The measurement configuration for FR2 </w:t>
      </w:r>
      <w:proofErr w:type="spellStart"/>
      <w:r w:rsidRPr="00DF2607">
        <w:rPr>
          <w:rFonts w:eastAsiaTheme="minorEastAsia" w:hint="eastAsia"/>
          <w:b/>
          <w:bCs/>
          <w:lang w:eastAsia="zh-CN"/>
        </w:rPr>
        <w:t>SCell</w:t>
      </w:r>
      <w:proofErr w:type="spellEnd"/>
      <w:r w:rsidRPr="00DF2607">
        <w:rPr>
          <w:rFonts w:eastAsiaTheme="minorEastAsia" w:hint="eastAsia"/>
          <w:b/>
          <w:bCs/>
          <w:lang w:eastAsia="zh-CN"/>
        </w:rPr>
        <w:t xml:space="preserve"> activation enhancement is per CG.</w:t>
      </w:r>
    </w:p>
    <w:p w14:paraId="1180D0BE" w14:textId="22D04000" w:rsidR="00DF2607" w:rsidRPr="00DF2607" w:rsidRDefault="00DF2607" w:rsidP="004F5EF7">
      <w:pPr>
        <w:pStyle w:val="a1"/>
        <w:rPr>
          <w:rFonts w:eastAsiaTheme="minorEastAsia"/>
          <w:b/>
          <w:bCs/>
          <w:lang w:eastAsia="zh-CN"/>
        </w:rPr>
      </w:pPr>
      <w:r w:rsidRPr="00DF2607">
        <w:rPr>
          <w:rFonts w:eastAsiaTheme="minorEastAsia" w:hint="eastAsia"/>
          <w:b/>
          <w:bCs/>
          <w:lang w:eastAsia="zh-CN"/>
        </w:rPr>
        <w:t xml:space="preserve">Proposal 3: If the </w:t>
      </w:r>
      <w:r w:rsidRPr="00DF2607">
        <w:rPr>
          <w:b/>
          <w:iCs/>
          <w:szCs w:val="20"/>
          <w:lang w:val="en-GB" w:eastAsia="ja-JP"/>
        </w:rPr>
        <w:t xml:space="preserve">reporting configuration with the </w:t>
      </w:r>
      <w:proofErr w:type="spellStart"/>
      <w:r w:rsidRPr="00DF2607">
        <w:rPr>
          <w:b/>
          <w:i/>
          <w:iCs/>
          <w:szCs w:val="20"/>
          <w:lang w:val="en-GB" w:eastAsia="ja-JP"/>
        </w:rPr>
        <w:t>reportType</w:t>
      </w:r>
      <w:proofErr w:type="spellEnd"/>
      <w:r w:rsidRPr="00DF2607">
        <w:rPr>
          <w:b/>
          <w:iCs/>
          <w:szCs w:val="20"/>
          <w:lang w:val="en-GB" w:eastAsia="ja-JP"/>
        </w:rPr>
        <w:t xml:space="preserve"> </w:t>
      </w:r>
      <w:r w:rsidRPr="00DF2607">
        <w:rPr>
          <w:rFonts w:eastAsiaTheme="minorEastAsia" w:hint="eastAsia"/>
          <w:b/>
          <w:iCs/>
          <w:szCs w:val="20"/>
          <w:lang w:val="en-GB" w:eastAsia="zh-CN"/>
        </w:rPr>
        <w:t xml:space="preserve">is </w:t>
      </w:r>
      <w:r w:rsidRPr="00DF2607">
        <w:rPr>
          <w:b/>
          <w:iCs/>
          <w:szCs w:val="20"/>
          <w:lang w:val="en-GB" w:eastAsia="ja-JP"/>
        </w:rPr>
        <w:t xml:space="preserve">set to </w:t>
      </w:r>
      <w:proofErr w:type="spellStart"/>
      <w:r w:rsidRPr="00DF2607">
        <w:rPr>
          <w:b/>
          <w:i/>
          <w:iCs/>
          <w:szCs w:val="20"/>
          <w:lang w:val="en-GB" w:eastAsia="ja-JP"/>
        </w:rPr>
        <w:t>reportOnScellActivation</w:t>
      </w:r>
      <w:proofErr w:type="spellEnd"/>
      <w:r w:rsidRPr="00DF2607">
        <w:rPr>
          <w:rFonts w:eastAsiaTheme="minorEastAsia" w:hint="eastAsia"/>
          <w:b/>
          <w:iCs/>
          <w:szCs w:val="20"/>
          <w:lang w:val="en-GB" w:eastAsia="zh-CN"/>
        </w:rPr>
        <w:t xml:space="preserve">, </w:t>
      </w:r>
      <w:r w:rsidR="00AC737E">
        <w:rPr>
          <w:rFonts w:eastAsiaTheme="minorEastAsia" w:hint="eastAsia"/>
          <w:b/>
          <w:iCs/>
          <w:szCs w:val="20"/>
          <w:lang w:val="en-GB" w:eastAsia="zh-CN"/>
        </w:rPr>
        <w:t>only</w:t>
      </w:r>
      <w:r w:rsidR="00C50F55">
        <w:rPr>
          <w:rFonts w:eastAsiaTheme="minorEastAsia" w:hint="eastAsia"/>
          <w:b/>
          <w:iCs/>
          <w:szCs w:val="20"/>
          <w:lang w:val="en-GB" w:eastAsia="zh-CN"/>
        </w:rPr>
        <w:t xml:space="preserve"> one measurement identity per CG</w:t>
      </w:r>
      <w:r w:rsidR="00C50F55" w:rsidRPr="00DF2607">
        <w:rPr>
          <w:rFonts w:eastAsiaTheme="minorEastAsia" w:hint="eastAsia"/>
          <w:b/>
          <w:iCs/>
          <w:szCs w:val="20"/>
          <w:lang w:val="en-GB" w:eastAsia="zh-CN"/>
        </w:rPr>
        <w:t xml:space="preserve"> </w:t>
      </w:r>
      <w:r w:rsidR="00C50F55">
        <w:rPr>
          <w:rFonts w:eastAsiaTheme="minorEastAsia" w:hint="eastAsia"/>
          <w:b/>
          <w:iCs/>
          <w:szCs w:val="20"/>
          <w:lang w:val="en-GB" w:eastAsia="zh-CN"/>
        </w:rPr>
        <w:t xml:space="preserve">is associated with it and </w:t>
      </w:r>
      <w:r w:rsidRPr="00DF2607">
        <w:rPr>
          <w:rFonts w:eastAsiaTheme="minorEastAsia" w:hint="eastAsia"/>
          <w:b/>
          <w:iCs/>
          <w:szCs w:val="20"/>
          <w:lang w:val="en-GB" w:eastAsia="zh-CN"/>
        </w:rPr>
        <w:t xml:space="preserve">the associated MO is linked to </w:t>
      </w:r>
      <w:r w:rsidR="00680F15">
        <w:rPr>
          <w:rFonts w:eastAsiaTheme="minorEastAsia" w:hint="eastAsia"/>
          <w:b/>
          <w:iCs/>
          <w:szCs w:val="20"/>
          <w:lang w:val="en-GB" w:eastAsia="zh-CN"/>
        </w:rPr>
        <w:t>a</w:t>
      </w:r>
      <w:r w:rsidRPr="00DF2607">
        <w:rPr>
          <w:rFonts w:eastAsiaTheme="minorEastAsia" w:hint="eastAsia"/>
          <w:b/>
          <w:iCs/>
          <w:szCs w:val="20"/>
          <w:lang w:val="en-GB" w:eastAsia="zh-CN"/>
        </w:rPr>
        <w:t xml:space="preserve"> serving MO.</w:t>
      </w:r>
    </w:p>
    <w:p w14:paraId="2F89D83C" w14:textId="2250873E" w:rsidR="007C77B4" w:rsidRPr="00E3742E" w:rsidRDefault="007C77B4" w:rsidP="007C77B4">
      <w:pPr>
        <w:pStyle w:val="20"/>
        <w:spacing w:after="180"/>
        <w:rPr>
          <w:rFonts w:eastAsia="宋体"/>
          <w:b w:val="0"/>
          <w:sz w:val="24"/>
          <w:szCs w:val="26"/>
        </w:rPr>
      </w:pPr>
      <w:r w:rsidRPr="00E3742E">
        <w:rPr>
          <w:rFonts w:eastAsia="宋体"/>
          <w:b w:val="0"/>
          <w:sz w:val="24"/>
          <w:szCs w:val="26"/>
        </w:rPr>
        <w:t>2.</w:t>
      </w:r>
      <w:r w:rsidR="00552628">
        <w:rPr>
          <w:rFonts w:eastAsia="宋体" w:hint="eastAsia"/>
          <w:b w:val="0"/>
          <w:sz w:val="24"/>
          <w:szCs w:val="26"/>
        </w:rPr>
        <w:t>2</w:t>
      </w:r>
      <w:r w:rsidR="00552628" w:rsidRPr="00552628">
        <w:rPr>
          <w:rFonts w:eastAsia="宋体"/>
          <w:b w:val="0"/>
          <w:sz w:val="24"/>
          <w:szCs w:val="26"/>
        </w:rPr>
        <w:tab/>
        <w:t>Interaction between RRC and MAC</w:t>
      </w:r>
    </w:p>
    <w:p w14:paraId="033EF1A2" w14:textId="2A10AFFB" w:rsidR="007C77B4" w:rsidRDefault="00DF2607" w:rsidP="00680F15">
      <w:pPr>
        <w:pStyle w:val="a6"/>
        <w:jc w:val="both"/>
        <w:rPr>
          <w:rFonts w:eastAsiaTheme="minorEastAsia"/>
          <w:bCs/>
          <w:lang w:eastAsia="zh-CN"/>
        </w:rPr>
      </w:pPr>
      <w:r>
        <w:rPr>
          <w:rFonts w:eastAsiaTheme="minorEastAsia" w:hint="eastAsia"/>
          <w:lang w:eastAsia="zh-CN"/>
        </w:rPr>
        <w:t xml:space="preserve">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_Ref149683549 \r \h</w:instrText>
      </w:r>
      <w:r>
        <w:rPr>
          <w:rFonts w:eastAsiaTheme="minorEastAsia"/>
          <w:lang w:eastAsia="zh-CN"/>
        </w:rPr>
        <w:instrText xml:space="preserve"> </w:instrText>
      </w:r>
      <w:r w:rsidR="00680F15">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w:t>
      </w:r>
      <w:r w:rsidR="007E5524">
        <w:rPr>
          <w:rFonts w:eastAsiaTheme="minorEastAsia" w:hint="eastAsia"/>
          <w:lang w:eastAsia="zh-CN"/>
        </w:rPr>
        <w:t xml:space="preserve">whether </w:t>
      </w:r>
      <w:r>
        <w:rPr>
          <w:rFonts w:eastAsiaTheme="minorEastAsia" w:hint="eastAsia"/>
          <w:lang w:eastAsia="zh-CN"/>
        </w:rPr>
        <w:t xml:space="preserve">to specify the interaction between RRC and MAC for the measurement reporting is discussed. </w:t>
      </w:r>
      <w:r w:rsidR="00315F33">
        <w:rPr>
          <w:rFonts w:eastAsiaTheme="minorEastAsia" w:hint="eastAsia"/>
          <w:lang w:eastAsia="zh-CN"/>
        </w:rPr>
        <w:t xml:space="preserve">RRC layer can determine if the activated </w:t>
      </w:r>
      <w:proofErr w:type="spellStart"/>
      <w:r w:rsidR="00315F33">
        <w:rPr>
          <w:rFonts w:eastAsiaTheme="minorEastAsia" w:hint="eastAsia"/>
          <w:lang w:eastAsia="zh-CN"/>
        </w:rPr>
        <w:t>SCell</w:t>
      </w:r>
      <w:proofErr w:type="spellEnd"/>
      <w:r w:rsidR="00315F33">
        <w:rPr>
          <w:rFonts w:eastAsiaTheme="minorEastAsia" w:hint="eastAsia"/>
          <w:lang w:eastAsia="zh-CN"/>
        </w:rPr>
        <w:t xml:space="preserve"> by MAC CE is an unknown FR2 </w:t>
      </w:r>
      <w:proofErr w:type="spellStart"/>
      <w:r w:rsidR="00315F33">
        <w:rPr>
          <w:rFonts w:eastAsiaTheme="minorEastAsia" w:hint="eastAsia"/>
          <w:lang w:eastAsia="zh-CN"/>
        </w:rPr>
        <w:t>SCell</w:t>
      </w:r>
      <w:proofErr w:type="spellEnd"/>
      <w:r w:rsidR="00315F33">
        <w:rPr>
          <w:rFonts w:eastAsiaTheme="minorEastAsia" w:hint="eastAsia"/>
          <w:lang w:eastAsia="zh-CN"/>
        </w:rPr>
        <w:t xml:space="preserve"> </w:t>
      </w:r>
      <w:r w:rsidR="00315F33">
        <w:rPr>
          <w:rFonts w:cs="Arial" w:hint="eastAsia"/>
        </w:rPr>
        <w:t xml:space="preserve">with available </w:t>
      </w:r>
      <w:r w:rsidR="007E5524">
        <w:rPr>
          <w:rFonts w:cs="Arial" w:hint="eastAsia"/>
          <w:lang w:eastAsia="zh-CN"/>
        </w:rPr>
        <w:t xml:space="preserve">L3 </w:t>
      </w:r>
      <w:r w:rsidR="00315F33">
        <w:rPr>
          <w:rFonts w:cs="Arial" w:hint="eastAsia"/>
        </w:rPr>
        <w:t>measurement result</w:t>
      </w:r>
      <w:r w:rsidR="00315F33" w:rsidRPr="00315F33">
        <w:rPr>
          <w:rFonts w:eastAsiaTheme="minorEastAsia" w:hint="eastAsia"/>
          <w:lang w:eastAsia="zh-CN"/>
        </w:rPr>
        <w:t xml:space="preserve">s. </w:t>
      </w:r>
      <w:r w:rsidR="00AE7678">
        <w:rPr>
          <w:rFonts w:eastAsiaTheme="minorEastAsia" w:hint="eastAsia"/>
          <w:lang w:eastAsia="zh-CN"/>
        </w:rPr>
        <w:t xml:space="preserve">The RRC layer only needs to know when and which FR2 </w:t>
      </w:r>
      <w:proofErr w:type="spellStart"/>
      <w:r w:rsidR="00AE7678">
        <w:rPr>
          <w:rFonts w:eastAsiaTheme="minorEastAsia" w:hint="eastAsia"/>
          <w:lang w:eastAsia="zh-CN"/>
        </w:rPr>
        <w:t>SCell</w:t>
      </w:r>
      <w:proofErr w:type="spellEnd"/>
      <w:r w:rsidR="00AE7678">
        <w:rPr>
          <w:rFonts w:eastAsiaTheme="minorEastAsia" w:hint="eastAsia"/>
          <w:lang w:eastAsia="zh-CN"/>
        </w:rPr>
        <w:t xml:space="preserve"> is activated by MAC CE.</w:t>
      </w:r>
      <w:r w:rsidR="00AE7678" w:rsidRPr="00315F33">
        <w:rPr>
          <w:rFonts w:eastAsiaTheme="minorEastAsia" w:hint="eastAsia"/>
          <w:lang w:eastAsia="zh-CN"/>
        </w:rPr>
        <w:t xml:space="preserve"> </w:t>
      </w:r>
      <w:r w:rsidR="00315F33" w:rsidRPr="00315F33">
        <w:rPr>
          <w:rFonts w:eastAsiaTheme="minorEastAsia" w:hint="eastAsia"/>
          <w:lang w:eastAsia="zh-CN"/>
        </w:rPr>
        <w:t>In order</w:t>
      </w:r>
      <w:r w:rsidR="00315F33">
        <w:rPr>
          <w:rFonts w:eastAsiaTheme="minorEastAsia" w:hint="eastAsia"/>
          <w:lang w:eastAsia="zh-CN"/>
        </w:rPr>
        <w:t xml:space="preserve"> to reduce specification impact, it is preferred not to specify the interaction between RRC and MAC.</w:t>
      </w:r>
      <w:r w:rsidR="00AE7678">
        <w:rPr>
          <w:rFonts w:eastAsiaTheme="minorEastAsia" w:hint="eastAsia"/>
          <w:lang w:eastAsia="zh-CN"/>
        </w:rPr>
        <w:t xml:space="preserve"> </w:t>
      </w:r>
      <w:r w:rsidR="006807E9">
        <w:rPr>
          <w:rFonts w:eastAsiaTheme="minorEastAsia" w:hint="eastAsia"/>
          <w:lang w:eastAsia="zh-CN"/>
        </w:rPr>
        <w:t xml:space="preserve">How </w:t>
      </w:r>
      <w:r w:rsidR="00315F33">
        <w:rPr>
          <w:rFonts w:eastAsiaTheme="minorEastAsia" w:hint="eastAsia"/>
          <w:lang w:eastAsia="zh-CN"/>
        </w:rPr>
        <w:t>the RRC layer knows whe</w:t>
      </w:r>
      <w:r w:rsidR="00AE7678">
        <w:rPr>
          <w:rFonts w:eastAsiaTheme="minorEastAsia" w:hint="eastAsia"/>
          <w:lang w:eastAsia="zh-CN"/>
        </w:rPr>
        <w:t xml:space="preserve">n and which FR2 </w:t>
      </w:r>
      <w:proofErr w:type="spellStart"/>
      <w:r w:rsidR="00AE7678">
        <w:rPr>
          <w:rFonts w:eastAsiaTheme="minorEastAsia" w:hint="eastAsia"/>
          <w:lang w:eastAsia="zh-CN"/>
        </w:rPr>
        <w:t>SCell</w:t>
      </w:r>
      <w:proofErr w:type="spellEnd"/>
      <w:r w:rsidR="006807E9">
        <w:rPr>
          <w:rFonts w:eastAsiaTheme="minorEastAsia" w:hint="eastAsia"/>
          <w:lang w:eastAsia="zh-CN"/>
        </w:rPr>
        <w:t>(s) is activated</w:t>
      </w:r>
      <w:r w:rsidR="00AE7678">
        <w:rPr>
          <w:rFonts w:eastAsiaTheme="minorEastAsia" w:hint="eastAsia"/>
          <w:lang w:eastAsia="zh-CN"/>
        </w:rPr>
        <w:t xml:space="preserve"> by MAC CE</w:t>
      </w:r>
      <w:r w:rsidR="006807E9">
        <w:rPr>
          <w:rFonts w:eastAsiaTheme="minorEastAsia" w:hint="eastAsia"/>
          <w:lang w:eastAsia="zh-CN"/>
        </w:rPr>
        <w:t xml:space="preserve"> is up to UE implementation</w:t>
      </w:r>
      <w:r w:rsidR="00AE7678">
        <w:rPr>
          <w:rFonts w:eastAsiaTheme="minorEastAsia" w:hint="eastAsia"/>
          <w:lang w:eastAsia="zh-CN"/>
        </w:rPr>
        <w:t>. Corresponding</w:t>
      </w:r>
      <w:r w:rsidR="00477CDC">
        <w:rPr>
          <w:rFonts w:eastAsiaTheme="minorEastAsia" w:hint="eastAsia"/>
          <w:lang w:eastAsia="zh-CN"/>
        </w:rPr>
        <w:t>ly</w:t>
      </w:r>
      <w:r w:rsidR="00AE7678">
        <w:rPr>
          <w:rFonts w:eastAsiaTheme="minorEastAsia" w:hint="eastAsia"/>
          <w:lang w:eastAsia="zh-CN"/>
        </w:rPr>
        <w:t xml:space="preserve">, the text for </w:t>
      </w:r>
      <w:r w:rsidR="00680F15">
        <w:rPr>
          <w:rFonts w:eastAsiaTheme="minorEastAsia" w:hint="eastAsia"/>
          <w:lang w:eastAsia="zh-CN"/>
        </w:rPr>
        <w:t xml:space="preserve">the UE to determine </w:t>
      </w:r>
      <w:r w:rsidR="007E5524">
        <w:rPr>
          <w:rFonts w:eastAsiaTheme="minorEastAsia" w:hint="eastAsia"/>
          <w:lang w:eastAsia="zh-CN"/>
        </w:rPr>
        <w:t xml:space="preserve">whether </w:t>
      </w:r>
      <w:r w:rsidR="00680F15">
        <w:rPr>
          <w:rFonts w:eastAsiaTheme="minorEastAsia" w:hint="eastAsia"/>
          <w:lang w:eastAsia="zh-CN"/>
        </w:rPr>
        <w:t xml:space="preserve">to initiate a </w:t>
      </w:r>
      <w:r w:rsidR="00AE7678">
        <w:rPr>
          <w:rFonts w:eastAsiaTheme="minorEastAsia" w:hint="eastAsia"/>
          <w:lang w:eastAsia="zh-CN"/>
        </w:rPr>
        <w:t xml:space="preserve">measurement reporting for </w:t>
      </w:r>
      <w:r w:rsidR="00AE7678">
        <w:rPr>
          <w:rFonts w:eastAsiaTheme="minorEastAsia" w:hint="eastAsia"/>
          <w:bCs/>
          <w:lang w:eastAsia="zh-CN"/>
        </w:rPr>
        <w:t xml:space="preserve">FR2 </w:t>
      </w:r>
      <w:proofErr w:type="spellStart"/>
      <w:r w:rsidR="00AE7678">
        <w:rPr>
          <w:rFonts w:eastAsiaTheme="minorEastAsia" w:hint="eastAsia"/>
          <w:bCs/>
          <w:lang w:eastAsia="zh-CN"/>
        </w:rPr>
        <w:t>SCell</w:t>
      </w:r>
      <w:proofErr w:type="spellEnd"/>
      <w:r w:rsidR="00AE7678">
        <w:rPr>
          <w:rFonts w:eastAsiaTheme="minorEastAsia" w:hint="eastAsia"/>
          <w:bCs/>
          <w:lang w:eastAsia="zh-CN"/>
        </w:rPr>
        <w:t xml:space="preserve"> activation enhancement in </w:t>
      </w:r>
      <w:r w:rsidR="00AE7678">
        <w:rPr>
          <w:rFonts w:eastAsiaTheme="minorEastAsia"/>
          <w:bCs/>
          <w:lang w:eastAsia="zh-CN"/>
        </w:rPr>
        <w:fldChar w:fldCharType="begin"/>
      </w:r>
      <w:r w:rsidR="00AE7678">
        <w:rPr>
          <w:rFonts w:eastAsiaTheme="minorEastAsia"/>
          <w:bCs/>
          <w:lang w:eastAsia="zh-CN"/>
        </w:rPr>
        <w:instrText xml:space="preserve"> </w:instrText>
      </w:r>
      <w:r w:rsidR="00AE7678">
        <w:rPr>
          <w:rFonts w:eastAsiaTheme="minorEastAsia" w:hint="eastAsia"/>
          <w:bCs/>
          <w:lang w:eastAsia="zh-CN"/>
        </w:rPr>
        <w:instrText>REF _Ref149683549 \r \h</w:instrText>
      </w:r>
      <w:r w:rsidR="00AE7678">
        <w:rPr>
          <w:rFonts w:eastAsiaTheme="minorEastAsia"/>
          <w:bCs/>
          <w:lang w:eastAsia="zh-CN"/>
        </w:rPr>
        <w:instrText xml:space="preserve"> </w:instrText>
      </w:r>
      <w:r w:rsidR="00680F15">
        <w:rPr>
          <w:rFonts w:eastAsiaTheme="minorEastAsia"/>
          <w:bCs/>
          <w:lang w:eastAsia="zh-CN"/>
        </w:rPr>
        <w:instrText xml:space="preserve"> \* MERGEFORMAT </w:instrText>
      </w:r>
      <w:r w:rsidR="00AE7678">
        <w:rPr>
          <w:rFonts w:eastAsiaTheme="minorEastAsia"/>
          <w:bCs/>
          <w:lang w:eastAsia="zh-CN"/>
        </w:rPr>
      </w:r>
      <w:r w:rsidR="00AE7678">
        <w:rPr>
          <w:rFonts w:eastAsiaTheme="minorEastAsia"/>
          <w:bCs/>
          <w:lang w:eastAsia="zh-CN"/>
        </w:rPr>
        <w:fldChar w:fldCharType="separate"/>
      </w:r>
      <w:r w:rsidR="00AE7678">
        <w:rPr>
          <w:rFonts w:eastAsiaTheme="minorEastAsia"/>
          <w:bCs/>
          <w:lang w:eastAsia="zh-CN"/>
        </w:rPr>
        <w:t>[1]</w:t>
      </w:r>
      <w:r w:rsidR="00AE7678">
        <w:rPr>
          <w:rFonts w:eastAsiaTheme="minorEastAsia"/>
          <w:bCs/>
          <w:lang w:eastAsia="zh-CN"/>
        </w:rPr>
        <w:fldChar w:fldCharType="end"/>
      </w:r>
      <w:r w:rsidR="00AE7678">
        <w:rPr>
          <w:rFonts w:eastAsiaTheme="minorEastAsia" w:hint="eastAsia"/>
          <w:bCs/>
          <w:lang w:eastAsia="zh-CN"/>
        </w:rPr>
        <w:t xml:space="preserve"> </w:t>
      </w:r>
      <w:r w:rsidR="00477CDC">
        <w:rPr>
          <w:rFonts w:eastAsiaTheme="minorEastAsia" w:hint="eastAsia"/>
          <w:bCs/>
          <w:lang w:eastAsia="zh-CN"/>
        </w:rPr>
        <w:t>is updated</w:t>
      </w:r>
      <w:r w:rsidR="00AE7678">
        <w:rPr>
          <w:rFonts w:eastAsiaTheme="minorEastAsia" w:hint="eastAsia"/>
          <w:bCs/>
          <w:lang w:eastAsia="zh-CN"/>
        </w:rPr>
        <w:t xml:space="preserve"> to:</w:t>
      </w:r>
    </w:p>
    <w:tbl>
      <w:tblPr>
        <w:tblStyle w:val="a8"/>
        <w:tblW w:w="0" w:type="auto"/>
        <w:tblLook w:val="04A0" w:firstRow="1" w:lastRow="0" w:firstColumn="1" w:lastColumn="0" w:noHBand="0" w:noVBand="1"/>
      </w:tblPr>
      <w:tblGrid>
        <w:gridCol w:w="8624"/>
      </w:tblGrid>
      <w:tr w:rsidR="00AE7678" w14:paraId="42B1ECBD" w14:textId="77777777" w:rsidTr="00AE7678">
        <w:tc>
          <w:tcPr>
            <w:tcW w:w="8624" w:type="dxa"/>
          </w:tcPr>
          <w:p w14:paraId="3ED3E846" w14:textId="77777777" w:rsidR="00AE7678" w:rsidRPr="0032323E" w:rsidRDefault="00AE7678" w:rsidP="00AE7678">
            <w:pPr>
              <w:keepNext/>
              <w:keepLines/>
              <w:overflowPunct w:val="0"/>
              <w:autoSpaceDE w:val="0"/>
              <w:autoSpaceDN w:val="0"/>
              <w:adjustRightInd w:val="0"/>
              <w:spacing w:before="120" w:after="180"/>
              <w:textAlignment w:val="baseline"/>
              <w:outlineLvl w:val="2"/>
              <w:rPr>
                <w:rFonts w:ascii="Arial" w:hAnsi="Arial"/>
                <w:sz w:val="28"/>
                <w:szCs w:val="20"/>
                <w:lang w:val="en-GB" w:eastAsia="ja-JP"/>
              </w:rPr>
            </w:pPr>
            <w:r w:rsidRPr="0032323E">
              <w:rPr>
                <w:rFonts w:ascii="Arial" w:hAnsi="Arial"/>
                <w:sz w:val="28"/>
                <w:szCs w:val="20"/>
                <w:lang w:val="en-GB" w:eastAsia="ja-JP"/>
              </w:rPr>
              <w:t>5.5.4</w:t>
            </w:r>
            <w:r w:rsidRPr="0032323E">
              <w:rPr>
                <w:rFonts w:ascii="Arial" w:hAnsi="Arial"/>
                <w:sz w:val="28"/>
                <w:szCs w:val="20"/>
                <w:lang w:val="en-GB" w:eastAsia="ja-JP"/>
              </w:rPr>
              <w:tab/>
              <w:t>Measurement report triggering</w:t>
            </w:r>
          </w:p>
          <w:p w14:paraId="6282A88F" w14:textId="77777777" w:rsidR="00AE7678" w:rsidRPr="0032323E" w:rsidRDefault="00AE7678" w:rsidP="00AE7678">
            <w:pPr>
              <w:keepNext/>
              <w:keepLines/>
              <w:overflowPunct w:val="0"/>
              <w:autoSpaceDE w:val="0"/>
              <w:autoSpaceDN w:val="0"/>
              <w:adjustRightInd w:val="0"/>
              <w:spacing w:before="120" w:after="180"/>
              <w:textAlignment w:val="baseline"/>
              <w:outlineLvl w:val="3"/>
              <w:rPr>
                <w:rFonts w:ascii="Arial" w:hAnsi="Arial"/>
                <w:szCs w:val="20"/>
              </w:rPr>
            </w:pPr>
            <w:r w:rsidRPr="0032323E">
              <w:rPr>
                <w:rFonts w:ascii="Arial" w:hAnsi="Arial"/>
                <w:szCs w:val="20"/>
                <w:lang w:val="en-GB" w:eastAsia="ja-JP"/>
              </w:rPr>
              <w:t>5.5.4.1</w:t>
            </w:r>
            <w:r w:rsidRPr="0032323E">
              <w:rPr>
                <w:rFonts w:ascii="Arial" w:hAnsi="Arial"/>
                <w:szCs w:val="20"/>
                <w:lang w:val="en-GB" w:eastAsia="ja-JP"/>
              </w:rPr>
              <w:tab/>
              <w:t>General</w:t>
            </w:r>
          </w:p>
          <w:p w14:paraId="49895BB4" w14:textId="77777777" w:rsidR="00AE7678" w:rsidRDefault="00AE7678" w:rsidP="00AE7678">
            <w:pPr>
              <w:pStyle w:val="TAC"/>
              <w:spacing w:before="20" w:after="20"/>
              <w:ind w:left="1600" w:right="57" w:hanging="400"/>
              <w:jc w:val="left"/>
              <w:rPr>
                <w:rFonts w:eastAsia="宋体" w:cs="Arial"/>
                <w:sz w:val="20"/>
                <w:lang w:val="en-US"/>
              </w:rPr>
            </w:pPr>
            <w:r>
              <w:rPr>
                <w:rFonts w:eastAsia="宋体" w:cs="Arial"/>
                <w:sz w:val="20"/>
                <w:lang w:val="en-US"/>
              </w:rPr>
              <w:t>……</w:t>
            </w:r>
          </w:p>
          <w:p w14:paraId="4667EF1D" w14:textId="3EED7A58" w:rsidR="00800C3F" w:rsidRPr="00800C3F" w:rsidRDefault="00800C3F" w:rsidP="00800C3F">
            <w:r w:rsidRPr="00800C3F">
              <w:t>If AS security has been activated successfully and</w:t>
            </w:r>
            <w:r w:rsidRPr="005D04DD">
              <w:rPr>
                <w:color w:val="FF0000"/>
              </w:rPr>
              <w:t xml:space="preserve"> </w:t>
            </w:r>
            <w:r w:rsidRPr="005D04DD">
              <w:rPr>
                <w:strike/>
                <w:color w:val="FF0000"/>
              </w:rPr>
              <w:t xml:space="preserve">if an indication is received by lower layer that an </w:t>
            </w:r>
            <w:proofErr w:type="spellStart"/>
            <w:r w:rsidRPr="005D04DD">
              <w:rPr>
                <w:strike/>
                <w:color w:val="FF0000"/>
              </w:rPr>
              <w:t>SCell</w:t>
            </w:r>
            <w:proofErr w:type="spellEnd"/>
            <w:r w:rsidRPr="005D04DD">
              <w:rPr>
                <w:strike/>
                <w:color w:val="FF0000"/>
              </w:rPr>
              <w:t xml:space="preserve"> is activated by a MAC CE</w:t>
            </w:r>
            <w:r w:rsidRPr="005D04DD">
              <w:rPr>
                <w:color w:val="FF0000"/>
                <w:szCs w:val="20"/>
                <w:u w:val="single"/>
                <w:lang w:val="en-GB" w:eastAsia="ja-JP"/>
              </w:rPr>
              <w:t xml:space="preserve"> if </w:t>
            </w:r>
            <w:proofErr w:type="spellStart"/>
            <w:r w:rsidRPr="005D04DD">
              <w:rPr>
                <w:color w:val="FF0000"/>
                <w:szCs w:val="20"/>
                <w:u w:val="single"/>
                <w:lang w:val="en-GB" w:eastAsia="ja-JP"/>
              </w:rPr>
              <w:t>SCell</w:t>
            </w:r>
            <w:proofErr w:type="spellEnd"/>
            <w:r w:rsidRPr="005D04DD">
              <w:rPr>
                <w:rFonts w:eastAsiaTheme="minorEastAsia" w:hint="eastAsia"/>
                <w:color w:val="FF0000"/>
                <w:szCs w:val="20"/>
                <w:u w:val="single"/>
                <w:lang w:val="en-GB" w:eastAsia="zh-CN"/>
              </w:rPr>
              <w:t>(s)</w:t>
            </w:r>
            <w:r w:rsidRPr="005D04DD">
              <w:rPr>
                <w:color w:val="FF0000"/>
                <w:szCs w:val="20"/>
                <w:u w:val="single"/>
                <w:lang w:val="en-GB" w:eastAsia="ja-JP"/>
              </w:rPr>
              <w:t xml:space="preserve"> </w:t>
            </w:r>
            <w:r w:rsidRPr="005D04DD">
              <w:rPr>
                <w:rFonts w:eastAsiaTheme="minorEastAsia" w:hint="eastAsia"/>
                <w:color w:val="FF0000"/>
                <w:szCs w:val="20"/>
                <w:u w:val="single"/>
                <w:lang w:val="en-GB" w:eastAsia="zh-CN"/>
              </w:rPr>
              <w:t xml:space="preserve">are activated </w:t>
            </w:r>
            <w:r w:rsidRPr="005D04DD">
              <w:rPr>
                <w:color w:val="FF0000"/>
                <w:szCs w:val="20"/>
                <w:u w:val="single"/>
                <w:lang w:val="en-GB" w:eastAsia="ja-JP"/>
              </w:rPr>
              <w:t>by a MAC CE</w:t>
            </w:r>
            <w:r w:rsidRPr="00800C3F">
              <w:t>, the UE shall:</w:t>
            </w:r>
          </w:p>
          <w:p w14:paraId="1C4D029B" w14:textId="77777777" w:rsidR="00800C3F" w:rsidRDefault="00800C3F" w:rsidP="00800C3F">
            <w:pPr>
              <w:pStyle w:val="B1"/>
            </w:pPr>
            <w:r w:rsidRPr="00800C3F">
              <w:t>1&gt;</w:t>
            </w:r>
            <w:r w:rsidRPr="00800C3F">
              <w:tab/>
              <w:t xml:space="preserve">for each </w:t>
            </w:r>
            <w:proofErr w:type="spellStart"/>
            <w:r w:rsidRPr="00800C3F">
              <w:rPr>
                <w:i/>
              </w:rPr>
              <w:t>measId</w:t>
            </w:r>
            <w:proofErr w:type="spellEnd"/>
            <w:r w:rsidRPr="00800C3F">
              <w:t xml:space="preserve"> included in the </w:t>
            </w:r>
            <w:proofErr w:type="spellStart"/>
            <w:r w:rsidRPr="00800C3F">
              <w:rPr>
                <w:i/>
              </w:rPr>
              <w:t>measIdList</w:t>
            </w:r>
            <w:proofErr w:type="spellEnd"/>
            <w:r w:rsidRPr="00800C3F">
              <w:t xml:space="preserve"> within </w:t>
            </w:r>
            <w:proofErr w:type="spellStart"/>
            <w:r w:rsidRPr="00800C3F">
              <w:rPr>
                <w:i/>
              </w:rPr>
              <w:t>VarMeasConfig</w:t>
            </w:r>
            <w:proofErr w:type="spellEnd"/>
            <w:r w:rsidRPr="00800C3F">
              <w:t>:</w:t>
            </w:r>
          </w:p>
          <w:p w14:paraId="5169AA55" w14:textId="77777777" w:rsidR="00800C3F" w:rsidRPr="00800C3F" w:rsidRDefault="00800C3F" w:rsidP="00800C3F">
            <w:pPr>
              <w:ind w:left="851" w:hanging="284"/>
              <w:rPr>
                <w:rFonts w:eastAsia="宋体"/>
                <w:lang w:eastAsia="zh-CN"/>
              </w:rPr>
            </w:pPr>
            <w:r w:rsidRPr="00B2399D">
              <w:rPr>
                <w:rFonts w:eastAsia="宋体"/>
              </w:rPr>
              <w:t>2&gt;</w:t>
            </w:r>
            <w:r w:rsidRPr="00B2399D">
              <w:rPr>
                <w:rFonts w:eastAsia="宋体"/>
              </w:rPr>
              <w:tab/>
              <w:t xml:space="preserve">if </w:t>
            </w:r>
            <w:proofErr w:type="spellStart"/>
            <w:r w:rsidRPr="00B2399D">
              <w:rPr>
                <w:rFonts w:eastAsia="宋体"/>
                <w:i/>
              </w:rPr>
              <w:t>reportType</w:t>
            </w:r>
            <w:proofErr w:type="spellEnd"/>
            <w:r w:rsidRPr="00B2399D">
              <w:rPr>
                <w:rFonts w:eastAsia="宋体"/>
                <w:i/>
              </w:rPr>
              <w:t xml:space="preserve"> </w:t>
            </w:r>
            <w:r w:rsidRPr="00B2399D">
              <w:rPr>
                <w:rFonts w:eastAsia="宋体"/>
              </w:rPr>
              <w:t xml:space="preserve">is set to </w:t>
            </w:r>
            <w:proofErr w:type="spellStart"/>
            <w:r w:rsidRPr="00B2399D">
              <w:rPr>
                <w:rFonts w:eastAsia="宋体"/>
                <w:i/>
                <w:iCs/>
              </w:rPr>
              <w:t>reportOnActivation</w:t>
            </w:r>
            <w:proofErr w:type="spellEnd"/>
            <w:r>
              <w:rPr>
                <w:rFonts w:eastAsia="宋体"/>
                <w:i/>
                <w:iCs/>
              </w:rPr>
              <w:t>:</w:t>
            </w:r>
          </w:p>
          <w:p w14:paraId="5DB8574B" w14:textId="2589E8E1" w:rsidR="00800C3F" w:rsidRDefault="00800C3F" w:rsidP="00800C3F">
            <w:pPr>
              <w:ind w:left="1135" w:hanging="284"/>
              <w:rPr>
                <w:rFonts w:eastAsia="宋体"/>
                <w:lang w:eastAsia="zh-CN"/>
              </w:rPr>
            </w:pPr>
            <w:r w:rsidRPr="00D41B1C">
              <w:rPr>
                <w:rFonts w:eastAsia="宋体"/>
              </w:rPr>
              <w:t xml:space="preserve">3&gt; </w:t>
            </w:r>
            <w:r w:rsidRPr="00800C3F">
              <w:rPr>
                <w:rFonts w:eastAsia="宋体"/>
              </w:rPr>
              <w:t xml:space="preserve">if </w:t>
            </w:r>
            <w:r w:rsidRPr="005D04DD">
              <w:rPr>
                <w:rFonts w:eastAsia="宋体"/>
                <w:strike/>
                <w:color w:val="FF0000"/>
              </w:rPr>
              <w:t xml:space="preserve">the </w:t>
            </w:r>
            <w:r w:rsidRPr="005D04DD">
              <w:rPr>
                <w:rFonts w:eastAsia="宋体"/>
                <w:color w:val="FF0000"/>
                <w:u w:val="single"/>
              </w:rPr>
              <w:t xml:space="preserve">at least one </w:t>
            </w:r>
            <w:r w:rsidRPr="00800C3F">
              <w:rPr>
                <w:rFonts w:eastAsia="宋体"/>
              </w:rPr>
              <w:t xml:space="preserve">activated </w:t>
            </w:r>
            <w:proofErr w:type="spellStart"/>
            <w:r w:rsidRPr="00800C3F">
              <w:rPr>
                <w:rFonts w:eastAsia="宋体"/>
              </w:rPr>
              <w:t>SCell</w:t>
            </w:r>
            <w:proofErr w:type="spellEnd"/>
            <w:r>
              <w:rPr>
                <w:rFonts w:eastAsia="宋体"/>
              </w:rPr>
              <w:t xml:space="preserve"> </w:t>
            </w:r>
            <w:r w:rsidRPr="00D41B1C">
              <w:t>fulfills the measurement requirements as specified in TS 38.133 [14]:</w:t>
            </w:r>
          </w:p>
          <w:p w14:paraId="03F9BEFA" w14:textId="77777777" w:rsidR="00800C3F" w:rsidRPr="00B2399D" w:rsidRDefault="00800C3F" w:rsidP="00800C3F">
            <w:pPr>
              <w:ind w:left="1419" w:hanging="284"/>
              <w:rPr>
                <w:rFonts w:eastAsia="宋体"/>
              </w:rPr>
            </w:pPr>
            <w:r>
              <w:rPr>
                <w:rFonts w:eastAsia="宋体"/>
              </w:rPr>
              <w:t>4</w:t>
            </w:r>
            <w:r w:rsidRPr="00B2399D">
              <w:rPr>
                <w:rFonts w:eastAsia="宋体"/>
              </w:rPr>
              <w:t>&gt;</w:t>
            </w:r>
            <w:r w:rsidRPr="00B2399D">
              <w:rPr>
                <w:rFonts w:eastAsia="宋体"/>
              </w:rPr>
              <w:tab/>
              <w:t xml:space="preserve">include a measurement reporting entry within the </w:t>
            </w:r>
            <w:proofErr w:type="spellStart"/>
            <w:r w:rsidRPr="00B2399D">
              <w:rPr>
                <w:rFonts w:eastAsia="宋体"/>
                <w:i/>
              </w:rPr>
              <w:t>VarMeasReportList</w:t>
            </w:r>
            <w:proofErr w:type="spellEnd"/>
            <w:r w:rsidRPr="00B2399D">
              <w:rPr>
                <w:rFonts w:eastAsia="宋体"/>
              </w:rPr>
              <w:t xml:space="preserve"> for this </w:t>
            </w:r>
            <w:proofErr w:type="spellStart"/>
            <w:r w:rsidRPr="00B2399D">
              <w:rPr>
                <w:rFonts w:eastAsia="宋体"/>
                <w:i/>
              </w:rPr>
              <w:t>measId</w:t>
            </w:r>
            <w:proofErr w:type="spellEnd"/>
            <w:r w:rsidRPr="00B2399D">
              <w:rPr>
                <w:rFonts w:eastAsia="宋体"/>
              </w:rPr>
              <w:t>;</w:t>
            </w:r>
          </w:p>
          <w:p w14:paraId="1F20316C" w14:textId="77777777" w:rsidR="00800C3F" w:rsidRPr="00B2399D" w:rsidRDefault="00800C3F" w:rsidP="00800C3F">
            <w:pPr>
              <w:ind w:left="1419" w:hanging="284"/>
              <w:rPr>
                <w:rFonts w:eastAsia="宋体"/>
              </w:rPr>
            </w:pPr>
            <w:r>
              <w:rPr>
                <w:rFonts w:eastAsia="宋体"/>
              </w:rPr>
              <w:t>4</w:t>
            </w:r>
            <w:r w:rsidRPr="00B2399D">
              <w:rPr>
                <w:rFonts w:eastAsia="宋体"/>
              </w:rPr>
              <w:t>&gt;</w:t>
            </w:r>
            <w:r w:rsidRPr="00B2399D">
              <w:rPr>
                <w:rFonts w:eastAsia="宋体"/>
              </w:rPr>
              <w:tab/>
              <w:t xml:space="preserve">set the </w:t>
            </w:r>
            <w:proofErr w:type="spellStart"/>
            <w:r w:rsidRPr="00B2399D">
              <w:rPr>
                <w:rFonts w:eastAsia="宋体"/>
                <w:i/>
              </w:rPr>
              <w:t>numberOfReportsSent</w:t>
            </w:r>
            <w:proofErr w:type="spellEnd"/>
            <w:r w:rsidRPr="00B2399D">
              <w:rPr>
                <w:rFonts w:eastAsia="宋体"/>
              </w:rPr>
              <w:t xml:space="preserve"> defined within the </w:t>
            </w:r>
            <w:proofErr w:type="spellStart"/>
            <w:r w:rsidRPr="00B2399D">
              <w:rPr>
                <w:rFonts w:eastAsia="宋体"/>
                <w:i/>
              </w:rPr>
              <w:t>VarMeasReportList</w:t>
            </w:r>
            <w:proofErr w:type="spellEnd"/>
            <w:r w:rsidRPr="00B2399D">
              <w:rPr>
                <w:rFonts w:eastAsia="宋体"/>
              </w:rPr>
              <w:t xml:space="preserve"> for this </w:t>
            </w:r>
            <w:proofErr w:type="spellStart"/>
            <w:r w:rsidRPr="00B2399D">
              <w:rPr>
                <w:rFonts w:eastAsia="宋体"/>
                <w:i/>
              </w:rPr>
              <w:t>measId</w:t>
            </w:r>
            <w:proofErr w:type="spellEnd"/>
            <w:r w:rsidRPr="00B2399D">
              <w:rPr>
                <w:rFonts w:eastAsia="宋体"/>
              </w:rPr>
              <w:t xml:space="preserve"> to 0;</w:t>
            </w:r>
          </w:p>
          <w:p w14:paraId="2FCF6712" w14:textId="0496C8E9" w:rsidR="00AE7678" w:rsidRPr="00AE7678" w:rsidRDefault="00800C3F" w:rsidP="00800C3F">
            <w:pPr>
              <w:pStyle w:val="B5"/>
              <w:rPr>
                <w:u w:val="single"/>
                <w:lang w:eastAsia="zh-CN"/>
              </w:rPr>
            </w:pPr>
            <w:r>
              <w:rPr>
                <w:rFonts w:eastAsia="宋体"/>
                <w:lang w:eastAsia="en-US"/>
              </w:rPr>
              <w:t>5</w:t>
            </w:r>
            <w:r w:rsidRPr="00B2399D">
              <w:rPr>
                <w:rFonts w:eastAsia="宋体"/>
                <w:lang w:eastAsia="en-US"/>
              </w:rPr>
              <w:t>&gt;</w:t>
            </w:r>
            <w:r w:rsidRPr="00B2399D">
              <w:rPr>
                <w:rFonts w:eastAsia="宋体"/>
                <w:lang w:eastAsia="en-US"/>
              </w:rPr>
              <w:tab/>
              <w:t>initiate the measurement reporting procedure, as specified in 5.5.5</w:t>
            </w:r>
            <w:r>
              <w:rPr>
                <w:rFonts w:eastAsia="宋体"/>
                <w:lang w:eastAsia="en-US"/>
              </w:rPr>
              <w:t>.</w:t>
            </w:r>
          </w:p>
        </w:tc>
      </w:tr>
    </w:tbl>
    <w:p w14:paraId="1BA4A080" w14:textId="33C1CCF4" w:rsidR="00AE7678" w:rsidRPr="00AE7678" w:rsidRDefault="00AE7678" w:rsidP="00A41CB7">
      <w:pPr>
        <w:pStyle w:val="a1"/>
        <w:spacing w:beforeLines="50" w:before="120"/>
        <w:rPr>
          <w:rFonts w:eastAsiaTheme="minorEastAsia"/>
          <w:b/>
          <w:bCs/>
          <w:lang w:eastAsia="zh-CN"/>
        </w:rPr>
      </w:pPr>
      <w:r w:rsidRPr="00AE7678">
        <w:rPr>
          <w:rFonts w:eastAsiaTheme="minorEastAsia" w:hint="eastAsia"/>
          <w:b/>
          <w:bCs/>
          <w:lang w:eastAsia="zh-CN"/>
        </w:rPr>
        <w:t xml:space="preserve">Proposal 4: Not to specify the interaction between RRC and MAC for the measurement reporting for FR2 </w:t>
      </w:r>
      <w:proofErr w:type="spellStart"/>
      <w:r w:rsidRPr="00AE7678">
        <w:rPr>
          <w:rFonts w:eastAsiaTheme="minorEastAsia" w:hint="eastAsia"/>
          <w:b/>
          <w:bCs/>
          <w:lang w:eastAsia="zh-CN"/>
        </w:rPr>
        <w:t>SCell</w:t>
      </w:r>
      <w:proofErr w:type="spellEnd"/>
      <w:r w:rsidRPr="00AE7678">
        <w:rPr>
          <w:rFonts w:eastAsiaTheme="minorEastAsia" w:hint="eastAsia"/>
          <w:b/>
          <w:bCs/>
          <w:lang w:eastAsia="zh-CN"/>
        </w:rPr>
        <w:t xml:space="preserve"> activation enhancement</w:t>
      </w:r>
      <w:r>
        <w:rPr>
          <w:rFonts w:eastAsiaTheme="minorEastAsia" w:hint="eastAsia"/>
          <w:b/>
          <w:bCs/>
          <w:lang w:eastAsia="zh-CN"/>
        </w:rPr>
        <w:t>.</w:t>
      </w:r>
    </w:p>
    <w:p w14:paraId="3C0C4B98" w14:textId="32438534" w:rsidR="006E61F7" w:rsidRDefault="00AE7678" w:rsidP="006E61F7">
      <w:pPr>
        <w:pStyle w:val="a1"/>
        <w:rPr>
          <w:rFonts w:eastAsiaTheme="minorEastAsia"/>
          <w:b/>
          <w:bCs/>
          <w:lang w:eastAsia="zh-CN"/>
        </w:rPr>
      </w:pPr>
      <w:r w:rsidRPr="00AE7678">
        <w:rPr>
          <w:rFonts w:eastAsiaTheme="minorEastAsia" w:hint="eastAsia"/>
          <w:b/>
          <w:lang w:eastAsia="zh-CN"/>
        </w:rPr>
        <w:t>Proposal 5:</w:t>
      </w:r>
      <w:r>
        <w:rPr>
          <w:rFonts w:eastAsiaTheme="minorEastAsia" w:hint="eastAsia"/>
          <w:b/>
          <w:lang w:eastAsia="zh-CN"/>
        </w:rPr>
        <w:t xml:space="preserve"> Adopt the </w:t>
      </w:r>
      <w:r w:rsidR="00D56E9F">
        <w:rPr>
          <w:rFonts w:eastAsiaTheme="minorEastAsia" w:hint="eastAsia"/>
          <w:b/>
          <w:lang w:eastAsia="zh-CN"/>
        </w:rPr>
        <w:t xml:space="preserve">proposed </w:t>
      </w:r>
      <w:r w:rsidR="007E5524">
        <w:rPr>
          <w:rFonts w:eastAsiaTheme="minorEastAsia" w:hint="eastAsia"/>
          <w:b/>
          <w:lang w:eastAsia="zh-CN"/>
        </w:rPr>
        <w:t>TP</w:t>
      </w:r>
      <w:r>
        <w:rPr>
          <w:rFonts w:eastAsiaTheme="minorEastAsia" w:hint="eastAsia"/>
          <w:b/>
          <w:lang w:eastAsia="zh-CN"/>
        </w:rPr>
        <w:t xml:space="preserve"> part for </w:t>
      </w:r>
      <w:r w:rsidRPr="00AE7678">
        <w:rPr>
          <w:rFonts w:eastAsiaTheme="minorEastAsia" w:hint="eastAsia"/>
          <w:b/>
          <w:bCs/>
          <w:lang w:eastAsia="zh-CN"/>
        </w:rPr>
        <w:t xml:space="preserve">the measurement reporting for FR2 </w:t>
      </w:r>
      <w:proofErr w:type="spellStart"/>
      <w:r w:rsidRPr="00AE7678">
        <w:rPr>
          <w:rFonts w:eastAsiaTheme="minorEastAsia" w:hint="eastAsia"/>
          <w:b/>
          <w:bCs/>
          <w:lang w:eastAsia="zh-CN"/>
        </w:rPr>
        <w:t>SCell</w:t>
      </w:r>
      <w:proofErr w:type="spellEnd"/>
      <w:r w:rsidRPr="00AE7678">
        <w:rPr>
          <w:rFonts w:eastAsiaTheme="minorEastAsia" w:hint="eastAsia"/>
          <w:b/>
          <w:bCs/>
          <w:lang w:eastAsia="zh-CN"/>
        </w:rPr>
        <w:t xml:space="preserve"> activation enhancement</w:t>
      </w:r>
      <w:r>
        <w:rPr>
          <w:rFonts w:eastAsiaTheme="minorEastAsia" w:hint="eastAsia"/>
          <w:b/>
          <w:bCs/>
          <w:lang w:eastAsia="zh-CN"/>
        </w:rPr>
        <w:t>.</w:t>
      </w:r>
    </w:p>
    <w:p w14:paraId="18C9CCE0" w14:textId="2883670E" w:rsidR="00783FF5" w:rsidRPr="001D376B" w:rsidRDefault="00DD35F2" w:rsidP="00DD35F2">
      <w:pPr>
        <w:pStyle w:val="1"/>
        <w:jc w:val="both"/>
        <w:rPr>
          <w:b w:val="0"/>
          <w:szCs w:val="28"/>
        </w:rPr>
      </w:pPr>
      <w:r w:rsidRPr="001C008C">
        <w:rPr>
          <w:b w:val="0"/>
          <w:szCs w:val="28"/>
        </w:rPr>
        <w:t>Conclusion</w:t>
      </w:r>
    </w:p>
    <w:p w14:paraId="65E88EE0" w14:textId="1A280AB5" w:rsidR="00400095" w:rsidRDefault="005979C0" w:rsidP="001F4CA3">
      <w:pPr>
        <w:pStyle w:val="af8"/>
        <w:tabs>
          <w:tab w:val="right" w:leader="dot" w:pos="8398"/>
        </w:tabs>
        <w:spacing w:after="120"/>
        <w:jc w:val="both"/>
        <w:rPr>
          <w:rFonts w:eastAsia="宋体"/>
          <w:lang w:val="en-GB" w:eastAsia="zh-CN"/>
        </w:rPr>
      </w:pPr>
      <w:r>
        <w:rPr>
          <w:rFonts w:eastAsia="宋体" w:hint="eastAsia"/>
          <w:lang w:val="en-GB" w:eastAsia="zh-CN"/>
        </w:rPr>
        <w:t xml:space="preserve">According to the analysis in section 2, </w:t>
      </w:r>
      <w:r w:rsidR="00477CDC">
        <w:rPr>
          <w:rFonts w:eastAsia="宋体" w:hint="eastAsia"/>
          <w:lang w:val="en-GB" w:eastAsia="zh-CN"/>
        </w:rPr>
        <w:t>we propose</w:t>
      </w:r>
      <w:r>
        <w:rPr>
          <w:rFonts w:eastAsia="宋体" w:hint="eastAsia"/>
          <w:lang w:val="en-GB" w:eastAsia="zh-CN"/>
        </w:rPr>
        <w:t>:</w:t>
      </w:r>
    </w:p>
    <w:p w14:paraId="35F32E48" w14:textId="7726F91D" w:rsidR="006807E9" w:rsidRDefault="006807E9" w:rsidP="006807E9">
      <w:pPr>
        <w:pStyle w:val="a1"/>
        <w:spacing w:beforeLines="50" w:before="120"/>
        <w:rPr>
          <w:rFonts w:eastAsiaTheme="minorEastAsia"/>
          <w:b/>
          <w:lang w:eastAsia="zh-CN"/>
        </w:rPr>
      </w:pPr>
      <w:r>
        <w:rPr>
          <w:rFonts w:eastAsiaTheme="minorEastAsia" w:hint="eastAsia"/>
          <w:b/>
          <w:lang w:eastAsia="zh-CN"/>
        </w:rPr>
        <w:t xml:space="preserve">Proposal 1: No need to introduce a new triggering </w:t>
      </w:r>
      <w:proofErr w:type="spellStart"/>
      <w:r>
        <w:rPr>
          <w:rFonts w:eastAsiaTheme="minorEastAsia" w:hint="eastAsia"/>
          <w:b/>
          <w:lang w:eastAsia="zh-CN"/>
        </w:rPr>
        <w:t>SCell</w:t>
      </w:r>
      <w:proofErr w:type="spellEnd"/>
      <w:r>
        <w:rPr>
          <w:rFonts w:eastAsiaTheme="minorEastAsia" w:hint="eastAsia"/>
          <w:b/>
          <w:lang w:eastAsia="zh-CN"/>
        </w:rPr>
        <w:t xml:space="preserve"> list for </w:t>
      </w:r>
      <w:proofErr w:type="spellStart"/>
      <w:r w:rsidRPr="00726070">
        <w:rPr>
          <w:rFonts w:eastAsiaTheme="minorEastAsia"/>
          <w:b/>
          <w:lang w:eastAsia="zh-CN"/>
        </w:rPr>
        <w:t>SCell</w:t>
      </w:r>
      <w:proofErr w:type="spellEnd"/>
      <w:r w:rsidRPr="00726070">
        <w:rPr>
          <w:rFonts w:eastAsiaTheme="minorEastAsia"/>
          <w:b/>
          <w:lang w:eastAsia="zh-CN"/>
        </w:rPr>
        <w:t xml:space="preserve"> level control</w:t>
      </w:r>
      <w:r>
        <w:rPr>
          <w:rFonts w:eastAsiaTheme="minorEastAsia" w:hint="eastAsia"/>
          <w:b/>
          <w:lang w:eastAsia="zh-CN"/>
        </w:rPr>
        <w:t>.</w:t>
      </w:r>
    </w:p>
    <w:p w14:paraId="2133E8E6" w14:textId="77777777" w:rsidR="006807E9" w:rsidRPr="00DF2607" w:rsidRDefault="006807E9" w:rsidP="006807E9">
      <w:pPr>
        <w:pStyle w:val="a1"/>
        <w:rPr>
          <w:rFonts w:eastAsiaTheme="minorEastAsia"/>
          <w:b/>
          <w:bCs/>
          <w:lang w:eastAsia="zh-CN"/>
        </w:rPr>
      </w:pPr>
      <w:r w:rsidRPr="00DF2607">
        <w:rPr>
          <w:rFonts w:eastAsiaTheme="minorEastAsia" w:hint="eastAsia"/>
          <w:b/>
          <w:bCs/>
          <w:lang w:eastAsia="zh-CN"/>
        </w:rPr>
        <w:t xml:space="preserve">Proposal 2: The measurement configuration for FR2 </w:t>
      </w:r>
      <w:proofErr w:type="spellStart"/>
      <w:r w:rsidRPr="00DF2607">
        <w:rPr>
          <w:rFonts w:eastAsiaTheme="minorEastAsia" w:hint="eastAsia"/>
          <w:b/>
          <w:bCs/>
          <w:lang w:eastAsia="zh-CN"/>
        </w:rPr>
        <w:t>SCell</w:t>
      </w:r>
      <w:proofErr w:type="spellEnd"/>
      <w:r w:rsidRPr="00DF2607">
        <w:rPr>
          <w:rFonts w:eastAsiaTheme="minorEastAsia" w:hint="eastAsia"/>
          <w:b/>
          <w:bCs/>
          <w:lang w:eastAsia="zh-CN"/>
        </w:rPr>
        <w:t xml:space="preserve"> activation enhancement is per CG.</w:t>
      </w:r>
    </w:p>
    <w:p w14:paraId="2D2FBF47" w14:textId="35692392" w:rsidR="006807E9" w:rsidRDefault="00C50F55" w:rsidP="006807E9">
      <w:pPr>
        <w:rPr>
          <w:rFonts w:eastAsiaTheme="minorEastAsia"/>
          <w:b/>
          <w:iCs/>
          <w:szCs w:val="20"/>
          <w:lang w:val="en-GB" w:eastAsia="zh-CN"/>
        </w:rPr>
      </w:pPr>
      <w:r w:rsidRPr="00DF2607">
        <w:rPr>
          <w:rFonts w:eastAsiaTheme="minorEastAsia" w:hint="eastAsia"/>
          <w:b/>
          <w:bCs/>
          <w:lang w:eastAsia="zh-CN"/>
        </w:rPr>
        <w:t xml:space="preserve">Proposal 3: If the </w:t>
      </w:r>
      <w:r w:rsidRPr="00DF2607">
        <w:rPr>
          <w:b/>
          <w:iCs/>
          <w:szCs w:val="20"/>
          <w:lang w:val="en-GB" w:eastAsia="ja-JP"/>
        </w:rPr>
        <w:t xml:space="preserve">reporting configuration with the </w:t>
      </w:r>
      <w:proofErr w:type="spellStart"/>
      <w:r w:rsidRPr="00DF2607">
        <w:rPr>
          <w:b/>
          <w:i/>
          <w:iCs/>
          <w:szCs w:val="20"/>
          <w:lang w:val="en-GB" w:eastAsia="ja-JP"/>
        </w:rPr>
        <w:t>reportType</w:t>
      </w:r>
      <w:proofErr w:type="spellEnd"/>
      <w:r w:rsidRPr="00DF2607">
        <w:rPr>
          <w:b/>
          <w:iCs/>
          <w:szCs w:val="20"/>
          <w:lang w:val="en-GB" w:eastAsia="ja-JP"/>
        </w:rPr>
        <w:t xml:space="preserve"> </w:t>
      </w:r>
      <w:r w:rsidRPr="00DF2607">
        <w:rPr>
          <w:rFonts w:eastAsiaTheme="minorEastAsia" w:hint="eastAsia"/>
          <w:b/>
          <w:iCs/>
          <w:szCs w:val="20"/>
          <w:lang w:val="en-GB" w:eastAsia="zh-CN"/>
        </w:rPr>
        <w:t xml:space="preserve">is </w:t>
      </w:r>
      <w:r w:rsidRPr="00DF2607">
        <w:rPr>
          <w:b/>
          <w:iCs/>
          <w:szCs w:val="20"/>
          <w:lang w:val="en-GB" w:eastAsia="ja-JP"/>
        </w:rPr>
        <w:t xml:space="preserve">set to </w:t>
      </w:r>
      <w:proofErr w:type="spellStart"/>
      <w:r w:rsidRPr="00DF2607">
        <w:rPr>
          <w:b/>
          <w:i/>
          <w:iCs/>
          <w:szCs w:val="20"/>
          <w:lang w:val="en-GB" w:eastAsia="ja-JP"/>
        </w:rPr>
        <w:t>reportOnScellActivation</w:t>
      </w:r>
      <w:proofErr w:type="spellEnd"/>
      <w:r w:rsidRPr="00DF2607">
        <w:rPr>
          <w:rFonts w:eastAsiaTheme="minorEastAsia" w:hint="eastAsia"/>
          <w:b/>
          <w:iCs/>
          <w:szCs w:val="20"/>
          <w:lang w:val="en-GB" w:eastAsia="zh-CN"/>
        </w:rPr>
        <w:t xml:space="preserve">, </w:t>
      </w:r>
      <w:r w:rsidR="00AC737E">
        <w:rPr>
          <w:rFonts w:eastAsiaTheme="minorEastAsia" w:hint="eastAsia"/>
          <w:b/>
          <w:iCs/>
          <w:szCs w:val="20"/>
          <w:lang w:val="en-GB" w:eastAsia="zh-CN"/>
        </w:rPr>
        <w:t>only</w:t>
      </w:r>
      <w:r>
        <w:rPr>
          <w:rFonts w:eastAsiaTheme="minorEastAsia" w:hint="eastAsia"/>
          <w:b/>
          <w:iCs/>
          <w:szCs w:val="20"/>
          <w:lang w:val="en-GB" w:eastAsia="zh-CN"/>
        </w:rPr>
        <w:t xml:space="preserve"> one measurement identity per CG</w:t>
      </w:r>
      <w:r w:rsidRPr="00DF2607">
        <w:rPr>
          <w:rFonts w:eastAsiaTheme="minorEastAsia" w:hint="eastAsia"/>
          <w:b/>
          <w:iCs/>
          <w:szCs w:val="20"/>
          <w:lang w:val="en-GB" w:eastAsia="zh-CN"/>
        </w:rPr>
        <w:t xml:space="preserve"> </w:t>
      </w:r>
      <w:r>
        <w:rPr>
          <w:rFonts w:eastAsiaTheme="minorEastAsia" w:hint="eastAsia"/>
          <w:b/>
          <w:iCs/>
          <w:szCs w:val="20"/>
          <w:lang w:val="en-GB" w:eastAsia="zh-CN"/>
        </w:rPr>
        <w:t xml:space="preserve">is associated with it and </w:t>
      </w:r>
      <w:r w:rsidRPr="00DF2607">
        <w:rPr>
          <w:rFonts w:eastAsiaTheme="minorEastAsia" w:hint="eastAsia"/>
          <w:b/>
          <w:iCs/>
          <w:szCs w:val="20"/>
          <w:lang w:val="en-GB" w:eastAsia="zh-CN"/>
        </w:rPr>
        <w:t xml:space="preserve">the associated MO is linked to </w:t>
      </w:r>
      <w:r>
        <w:rPr>
          <w:rFonts w:eastAsiaTheme="minorEastAsia" w:hint="eastAsia"/>
          <w:b/>
          <w:iCs/>
          <w:szCs w:val="20"/>
          <w:lang w:val="en-GB" w:eastAsia="zh-CN"/>
        </w:rPr>
        <w:t>a</w:t>
      </w:r>
      <w:r w:rsidRPr="00DF2607">
        <w:rPr>
          <w:rFonts w:eastAsiaTheme="minorEastAsia" w:hint="eastAsia"/>
          <w:b/>
          <w:iCs/>
          <w:szCs w:val="20"/>
          <w:lang w:val="en-GB" w:eastAsia="zh-CN"/>
        </w:rPr>
        <w:t xml:space="preserve"> serving MO.</w:t>
      </w:r>
    </w:p>
    <w:p w14:paraId="6FB7E8D2" w14:textId="77777777" w:rsidR="006807E9" w:rsidRPr="00AE7678" w:rsidRDefault="006807E9" w:rsidP="006807E9">
      <w:pPr>
        <w:pStyle w:val="a1"/>
        <w:spacing w:beforeLines="50" w:before="120"/>
        <w:rPr>
          <w:rFonts w:eastAsiaTheme="minorEastAsia"/>
          <w:b/>
          <w:bCs/>
          <w:lang w:eastAsia="zh-CN"/>
        </w:rPr>
      </w:pPr>
      <w:r w:rsidRPr="00AE7678">
        <w:rPr>
          <w:rFonts w:eastAsiaTheme="minorEastAsia" w:hint="eastAsia"/>
          <w:b/>
          <w:bCs/>
          <w:lang w:eastAsia="zh-CN"/>
        </w:rPr>
        <w:t xml:space="preserve">Proposal 4: Not to specify the interaction between RRC and MAC for the measurement reporting for FR2 </w:t>
      </w:r>
      <w:proofErr w:type="spellStart"/>
      <w:r w:rsidRPr="00AE7678">
        <w:rPr>
          <w:rFonts w:eastAsiaTheme="minorEastAsia" w:hint="eastAsia"/>
          <w:b/>
          <w:bCs/>
          <w:lang w:eastAsia="zh-CN"/>
        </w:rPr>
        <w:t>SCell</w:t>
      </w:r>
      <w:proofErr w:type="spellEnd"/>
      <w:r w:rsidRPr="00AE7678">
        <w:rPr>
          <w:rFonts w:eastAsiaTheme="minorEastAsia" w:hint="eastAsia"/>
          <w:b/>
          <w:bCs/>
          <w:lang w:eastAsia="zh-CN"/>
        </w:rPr>
        <w:t xml:space="preserve"> activation enhancement</w:t>
      </w:r>
      <w:r>
        <w:rPr>
          <w:rFonts w:eastAsiaTheme="minorEastAsia" w:hint="eastAsia"/>
          <w:b/>
          <w:bCs/>
          <w:lang w:eastAsia="zh-CN"/>
        </w:rPr>
        <w:t>.</w:t>
      </w:r>
    </w:p>
    <w:p w14:paraId="7D6BB673" w14:textId="77777777" w:rsidR="006807E9" w:rsidRDefault="006807E9" w:rsidP="006807E9">
      <w:pPr>
        <w:pStyle w:val="a1"/>
        <w:rPr>
          <w:rFonts w:eastAsiaTheme="minorEastAsia"/>
          <w:b/>
          <w:bCs/>
          <w:lang w:eastAsia="zh-CN"/>
        </w:rPr>
      </w:pPr>
      <w:r w:rsidRPr="00AE7678">
        <w:rPr>
          <w:rFonts w:eastAsiaTheme="minorEastAsia" w:hint="eastAsia"/>
          <w:b/>
          <w:lang w:eastAsia="zh-CN"/>
        </w:rPr>
        <w:t>Proposal 5:</w:t>
      </w:r>
      <w:r>
        <w:rPr>
          <w:rFonts w:eastAsiaTheme="minorEastAsia" w:hint="eastAsia"/>
          <w:b/>
          <w:lang w:eastAsia="zh-CN"/>
        </w:rPr>
        <w:t xml:space="preserve"> Adopt the proposed TP part for </w:t>
      </w:r>
      <w:r w:rsidRPr="00AE7678">
        <w:rPr>
          <w:rFonts w:eastAsiaTheme="minorEastAsia" w:hint="eastAsia"/>
          <w:b/>
          <w:bCs/>
          <w:lang w:eastAsia="zh-CN"/>
        </w:rPr>
        <w:t xml:space="preserve">the measurement reporting for FR2 </w:t>
      </w:r>
      <w:proofErr w:type="spellStart"/>
      <w:r w:rsidRPr="00AE7678">
        <w:rPr>
          <w:rFonts w:eastAsiaTheme="minorEastAsia" w:hint="eastAsia"/>
          <w:b/>
          <w:bCs/>
          <w:lang w:eastAsia="zh-CN"/>
        </w:rPr>
        <w:t>SCell</w:t>
      </w:r>
      <w:proofErr w:type="spellEnd"/>
      <w:r w:rsidRPr="00AE7678">
        <w:rPr>
          <w:rFonts w:eastAsiaTheme="minorEastAsia" w:hint="eastAsia"/>
          <w:b/>
          <w:bCs/>
          <w:lang w:eastAsia="zh-CN"/>
        </w:rPr>
        <w:t xml:space="preserve"> activation enhancement</w:t>
      </w:r>
      <w:r>
        <w:rPr>
          <w:rFonts w:eastAsiaTheme="minorEastAsia" w:hint="eastAsia"/>
          <w:b/>
          <w:bCs/>
          <w:lang w:eastAsia="zh-CN"/>
        </w:rPr>
        <w:t>.</w:t>
      </w:r>
    </w:p>
    <w:tbl>
      <w:tblPr>
        <w:tblStyle w:val="a8"/>
        <w:tblW w:w="0" w:type="auto"/>
        <w:tblLook w:val="04A0" w:firstRow="1" w:lastRow="0" w:firstColumn="1" w:lastColumn="0" w:noHBand="0" w:noVBand="1"/>
      </w:tblPr>
      <w:tblGrid>
        <w:gridCol w:w="8624"/>
      </w:tblGrid>
      <w:tr w:rsidR="00A977AA" w14:paraId="27AF4D6B" w14:textId="77777777" w:rsidTr="00A977AA">
        <w:tc>
          <w:tcPr>
            <w:tcW w:w="8624" w:type="dxa"/>
          </w:tcPr>
          <w:p w14:paraId="427ED5E8" w14:textId="77777777" w:rsidR="00A977AA" w:rsidRPr="0032323E" w:rsidRDefault="00A977AA" w:rsidP="00A977AA">
            <w:pPr>
              <w:keepNext/>
              <w:keepLines/>
              <w:overflowPunct w:val="0"/>
              <w:autoSpaceDE w:val="0"/>
              <w:autoSpaceDN w:val="0"/>
              <w:adjustRightInd w:val="0"/>
              <w:spacing w:before="120" w:after="180"/>
              <w:textAlignment w:val="baseline"/>
              <w:outlineLvl w:val="2"/>
              <w:rPr>
                <w:rFonts w:ascii="Arial" w:hAnsi="Arial"/>
                <w:sz w:val="28"/>
                <w:szCs w:val="20"/>
                <w:lang w:val="en-GB" w:eastAsia="ja-JP"/>
              </w:rPr>
            </w:pPr>
            <w:r w:rsidRPr="0032323E">
              <w:rPr>
                <w:rFonts w:ascii="Arial" w:hAnsi="Arial"/>
                <w:sz w:val="28"/>
                <w:szCs w:val="20"/>
                <w:lang w:val="en-GB" w:eastAsia="ja-JP"/>
              </w:rPr>
              <w:lastRenderedPageBreak/>
              <w:t>5.5.4</w:t>
            </w:r>
            <w:r w:rsidRPr="0032323E">
              <w:rPr>
                <w:rFonts w:ascii="Arial" w:hAnsi="Arial"/>
                <w:sz w:val="28"/>
                <w:szCs w:val="20"/>
                <w:lang w:val="en-GB" w:eastAsia="ja-JP"/>
              </w:rPr>
              <w:tab/>
              <w:t>Measurement report triggering</w:t>
            </w:r>
          </w:p>
          <w:p w14:paraId="16E10A83" w14:textId="77777777" w:rsidR="00A977AA" w:rsidRPr="0032323E" w:rsidRDefault="00A977AA" w:rsidP="00A977AA">
            <w:pPr>
              <w:keepNext/>
              <w:keepLines/>
              <w:overflowPunct w:val="0"/>
              <w:autoSpaceDE w:val="0"/>
              <w:autoSpaceDN w:val="0"/>
              <w:adjustRightInd w:val="0"/>
              <w:spacing w:before="120" w:after="180"/>
              <w:textAlignment w:val="baseline"/>
              <w:outlineLvl w:val="3"/>
              <w:rPr>
                <w:rFonts w:ascii="Arial" w:hAnsi="Arial"/>
                <w:szCs w:val="20"/>
              </w:rPr>
            </w:pPr>
            <w:r w:rsidRPr="0032323E">
              <w:rPr>
                <w:rFonts w:ascii="Arial" w:hAnsi="Arial"/>
                <w:szCs w:val="20"/>
                <w:lang w:val="en-GB" w:eastAsia="ja-JP"/>
              </w:rPr>
              <w:t>5.5.4.1</w:t>
            </w:r>
            <w:r w:rsidRPr="0032323E">
              <w:rPr>
                <w:rFonts w:ascii="Arial" w:hAnsi="Arial"/>
                <w:szCs w:val="20"/>
                <w:lang w:val="en-GB" w:eastAsia="ja-JP"/>
              </w:rPr>
              <w:tab/>
              <w:t>General</w:t>
            </w:r>
          </w:p>
          <w:p w14:paraId="525D0646" w14:textId="77777777" w:rsidR="00A977AA" w:rsidRDefault="00A977AA" w:rsidP="00A977AA">
            <w:pPr>
              <w:pStyle w:val="TAC"/>
              <w:spacing w:before="20" w:after="20"/>
              <w:ind w:left="1600" w:right="57" w:hanging="400"/>
              <w:jc w:val="left"/>
              <w:rPr>
                <w:rFonts w:eastAsia="宋体" w:cs="Arial"/>
                <w:sz w:val="20"/>
                <w:lang w:val="en-US"/>
              </w:rPr>
            </w:pPr>
            <w:r>
              <w:rPr>
                <w:rFonts w:eastAsia="宋体" w:cs="Arial"/>
                <w:sz w:val="20"/>
                <w:lang w:val="en-US"/>
              </w:rPr>
              <w:t>……</w:t>
            </w:r>
          </w:p>
          <w:p w14:paraId="55C69E98" w14:textId="2BCEA231" w:rsidR="00A977AA" w:rsidRDefault="00A43151" w:rsidP="00A977AA">
            <w:pPr>
              <w:rPr>
                <w:rFonts w:eastAsiaTheme="minorEastAsia"/>
                <w:szCs w:val="20"/>
                <w:u w:val="single"/>
                <w:lang w:val="en-GB" w:eastAsia="zh-CN"/>
              </w:rPr>
            </w:pPr>
            <w:r w:rsidRPr="00800C3F">
              <w:t>If AS security has been activated successfully and</w:t>
            </w:r>
            <w:r w:rsidRPr="0030762F">
              <w:rPr>
                <w:color w:val="FF0000"/>
              </w:rPr>
              <w:t xml:space="preserve"> </w:t>
            </w:r>
            <w:r w:rsidRPr="0030762F">
              <w:rPr>
                <w:strike/>
                <w:color w:val="FF0000"/>
              </w:rPr>
              <w:t xml:space="preserve">if an indication is received by lower layer that an </w:t>
            </w:r>
            <w:proofErr w:type="spellStart"/>
            <w:r w:rsidRPr="0030762F">
              <w:rPr>
                <w:strike/>
                <w:color w:val="FF0000"/>
              </w:rPr>
              <w:t>SCell</w:t>
            </w:r>
            <w:proofErr w:type="spellEnd"/>
            <w:r w:rsidRPr="0030762F">
              <w:rPr>
                <w:strike/>
                <w:color w:val="FF0000"/>
              </w:rPr>
              <w:t xml:space="preserve"> is activated by a MAC CE</w:t>
            </w:r>
            <w:r w:rsidRPr="0030762F">
              <w:rPr>
                <w:color w:val="FF0000"/>
                <w:szCs w:val="20"/>
                <w:u w:val="single"/>
                <w:lang w:val="en-GB" w:eastAsia="ja-JP"/>
              </w:rPr>
              <w:t xml:space="preserve"> if </w:t>
            </w:r>
            <w:proofErr w:type="spellStart"/>
            <w:r w:rsidRPr="0030762F">
              <w:rPr>
                <w:color w:val="FF0000"/>
                <w:szCs w:val="20"/>
                <w:u w:val="single"/>
                <w:lang w:val="en-GB" w:eastAsia="ja-JP"/>
              </w:rPr>
              <w:t>SCell</w:t>
            </w:r>
            <w:proofErr w:type="spellEnd"/>
            <w:r w:rsidRPr="0030762F">
              <w:rPr>
                <w:rFonts w:eastAsiaTheme="minorEastAsia" w:hint="eastAsia"/>
                <w:color w:val="FF0000"/>
                <w:szCs w:val="20"/>
                <w:u w:val="single"/>
                <w:lang w:val="en-GB" w:eastAsia="zh-CN"/>
              </w:rPr>
              <w:t>(s)</w:t>
            </w:r>
            <w:r w:rsidRPr="0030762F">
              <w:rPr>
                <w:color w:val="FF0000"/>
                <w:szCs w:val="20"/>
                <w:u w:val="single"/>
                <w:lang w:val="en-GB" w:eastAsia="ja-JP"/>
              </w:rPr>
              <w:t xml:space="preserve"> </w:t>
            </w:r>
            <w:r w:rsidRPr="0030762F">
              <w:rPr>
                <w:rFonts w:eastAsiaTheme="minorEastAsia" w:hint="eastAsia"/>
                <w:color w:val="FF0000"/>
                <w:szCs w:val="20"/>
                <w:u w:val="single"/>
                <w:lang w:val="en-GB" w:eastAsia="zh-CN"/>
              </w:rPr>
              <w:t xml:space="preserve">are activated </w:t>
            </w:r>
            <w:r w:rsidRPr="0030762F">
              <w:rPr>
                <w:color w:val="FF0000"/>
                <w:szCs w:val="20"/>
                <w:u w:val="single"/>
                <w:lang w:val="en-GB" w:eastAsia="ja-JP"/>
              </w:rPr>
              <w:t>by a MAC CE</w:t>
            </w:r>
            <w:r w:rsidRPr="00800C3F">
              <w:t>, the UE shall:</w:t>
            </w:r>
          </w:p>
          <w:p w14:paraId="3FBF0E07" w14:textId="77777777" w:rsidR="00A977AA" w:rsidRDefault="00A977AA" w:rsidP="00A977AA">
            <w:pPr>
              <w:pStyle w:val="B1"/>
            </w:pPr>
            <w:r w:rsidRPr="00A977AA">
              <w:t>1&gt;</w:t>
            </w:r>
            <w:r w:rsidRPr="00A977AA">
              <w:tab/>
              <w:t xml:space="preserve">for each </w:t>
            </w:r>
            <w:proofErr w:type="spellStart"/>
            <w:r w:rsidRPr="00A977AA">
              <w:rPr>
                <w:i/>
              </w:rPr>
              <w:t>measId</w:t>
            </w:r>
            <w:proofErr w:type="spellEnd"/>
            <w:r w:rsidRPr="00A977AA">
              <w:t xml:space="preserve"> included in the </w:t>
            </w:r>
            <w:proofErr w:type="spellStart"/>
            <w:r w:rsidRPr="00A977AA">
              <w:rPr>
                <w:i/>
              </w:rPr>
              <w:t>measIdList</w:t>
            </w:r>
            <w:proofErr w:type="spellEnd"/>
            <w:r w:rsidRPr="00A977AA">
              <w:t xml:space="preserve"> within </w:t>
            </w:r>
            <w:proofErr w:type="spellStart"/>
            <w:r w:rsidRPr="00A977AA">
              <w:rPr>
                <w:i/>
              </w:rPr>
              <w:t>VarMeasConfig</w:t>
            </w:r>
            <w:proofErr w:type="spellEnd"/>
            <w:r w:rsidRPr="00A977AA">
              <w:t>:</w:t>
            </w:r>
          </w:p>
          <w:p w14:paraId="1F89F019" w14:textId="77777777" w:rsidR="00A977AA" w:rsidRPr="00AE7678" w:rsidRDefault="00A977AA" w:rsidP="00A977AA">
            <w:pPr>
              <w:ind w:left="851" w:hanging="284"/>
              <w:rPr>
                <w:rFonts w:eastAsia="宋体"/>
                <w:lang w:eastAsia="zh-CN"/>
              </w:rPr>
            </w:pPr>
            <w:r w:rsidRPr="00B2399D">
              <w:rPr>
                <w:rFonts w:eastAsia="宋体"/>
              </w:rPr>
              <w:t>2&gt;</w:t>
            </w:r>
            <w:r w:rsidRPr="00B2399D">
              <w:rPr>
                <w:rFonts w:eastAsia="宋体"/>
              </w:rPr>
              <w:tab/>
              <w:t xml:space="preserve">if </w:t>
            </w:r>
            <w:proofErr w:type="spellStart"/>
            <w:r w:rsidRPr="00B2399D">
              <w:rPr>
                <w:rFonts w:eastAsia="宋体"/>
                <w:i/>
              </w:rPr>
              <w:t>reportType</w:t>
            </w:r>
            <w:proofErr w:type="spellEnd"/>
            <w:r w:rsidRPr="00B2399D">
              <w:rPr>
                <w:rFonts w:eastAsia="宋体"/>
                <w:i/>
              </w:rPr>
              <w:t xml:space="preserve"> </w:t>
            </w:r>
            <w:r w:rsidRPr="00B2399D">
              <w:rPr>
                <w:rFonts w:eastAsia="宋体"/>
              </w:rPr>
              <w:t xml:space="preserve">is set to </w:t>
            </w:r>
            <w:proofErr w:type="spellStart"/>
            <w:r w:rsidRPr="00B2399D">
              <w:rPr>
                <w:rFonts w:eastAsia="宋体"/>
                <w:i/>
                <w:iCs/>
              </w:rPr>
              <w:t>reportOnActivation</w:t>
            </w:r>
            <w:proofErr w:type="spellEnd"/>
            <w:r>
              <w:rPr>
                <w:rFonts w:eastAsia="宋体"/>
                <w:i/>
                <w:iCs/>
              </w:rPr>
              <w:t>:</w:t>
            </w:r>
          </w:p>
          <w:p w14:paraId="09CCA27D" w14:textId="59D8B0F4" w:rsidR="00A977AA" w:rsidRDefault="00A977AA" w:rsidP="00A977AA">
            <w:pPr>
              <w:ind w:left="1135" w:hanging="284"/>
              <w:rPr>
                <w:rFonts w:eastAsia="宋体"/>
                <w:lang w:eastAsia="zh-CN"/>
              </w:rPr>
            </w:pPr>
            <w:r w:rsidRPr="00D41B1C">
              <w:rPr>
                <w:rFonts w:eastAsia="宋体"/>
              </w:rPr>
              <w:t xml:space="preserve">3&gt; </w:t>
            </w:r>
            <w:r w:rsidR="00A43151" w:rsidRPr="00800C3F">
              <w:rPr>
                <w:rFonts w:eastAsia="宋体"/>
              </w:rPr>
              <w:t xml:space="preserve">if </w:t>
            </w:r>
            <w:r w:rsidR="00A43151" w:rsidRPr="0030762F">
              <w:rPr>
                <w:rFonts w:eastAsia="宋体"/>
                <w:strike/>
                <w:color w:val="FF0000"/>
              </w:rPr>
              <w:t xml:space="preserve">the </w:t>
            </w:r>
            <w:r w:rsidR="00A43151" w:rsidRPr="0030762F">
              <w:rPr>
                <w:rFonts w:eastAsia="宋体"/>
                <w:color w:val="FF0000"/>
                <w:u w:val="single"/>
              </w:rPr>
              <w:t xml:space="preserve">at least one </w:t>
            </w:r>
            <w:r w:rsidR="00A43151" w:rsidRPr="00800C3F">
              <w:rPr>
                <w:rFonts w:eastAsia="宋体"/>
              </w:rPr>
              <w:t xml:space="preserve">activated </w:t>
            </w:r>
            <w:proofErr w:type="spellStart"/>
            <w:r w:rsidR="00A43151" w:rsidRPr="00800C3F">
              <w:rPr>
                <w:rFonts w:eastAsia="宋体"/>
              </w:rPr>
              <w:t>SCell</w:t>
            </w:r>
            <w:proofErr w:type="spellEnd"/>
            <w:r>
              <w:rPr>
                <w:rFonts w:eastAsia="宋体"/>
              </w:rPr>
              <w:t xml:space="preserve"> </w:t>
            </w:r>
            <w:r w:rsidRPr="00D41B1C">
              <w:t>fulfills the measurement requirements as specified in TS 38.133 [14]:</w:t>
            </w:r>
          </w:p>
          <w:p w14:paraId="0A8239C1" w14:textId="77777777" w:rsidR="00A977AA" w:rsidRPr="00B2399D" w:rsidRDefault="00A977AA" w:rsidP="00A977AA">
            <w:pPr>
              <w:ind w:left="1419" w:hanging="284"/>
              <w:rPr>
                <w:rFonts w:eastAsia="宋体"/>
              </w:rPr>
            </w:pPr>
            <w:r>
              <w:rPr>
                <w:rFonts w:eastAsia="宋体"/>
              </w:rPr>
              <w:t>4</w:t>
            </w:r>
            <w:r w:rsidRPr="00B2399D">
              <w:rPr>
                <w:rFonts w:eastAsia="宋体"/>
              </w:rPr>
              <w:t>&gt;</w:t>
            </w:r>
            <w:r w:rsidRPr="00B2399D">
              <w:rPr>
                <w:rFonts w:eastAsia="宋体"/>
              </w:rPr>
              <w:tab/>
              <w:t xml:space="preserve">include a measurement reporting entry within the </w:t>
            </w:r>
            <w:proofErr w:type="spellStart"/>
            <w:r w:rsidRPr="00B2399D">
              <w:rPr>
                <w:rFonts w:eastAsia="宋体"/>
                <w:i/>
              </w:rPr>
              <w:t>VarMeasReportList</w:t>
            </w:r>
            <w:proofErr w:type="spellEnd"/>
            <w:r w:rsidRPr="00B2399D">
              <w:rPr>
                <w:rFonts w:eastAsia="宋体"/>
              </w:rPr>
              <w:t xml:space="preserve"> for this </w:t>
            </w:r>
            <w:proofErr w:type="spellStart"/>
            <w:r w:rsidRPr="00B2399D">
              <w:rPr>
                <w:rFonts w:eastAsia="宋体"/>
                <w:i/>
              </w:rPr>
              <w:t>measId</w:t>
            </w:r>
            <w:proofErr w:type="spellEnd"/>
            <w:r w:rsidRPr="00B2399D">
              <w:rPr>
                <w:rFonts w:eastAsia="宋体"/>
              </w:rPr>
              <w:t>;</w:t>
            </w:r>
          </w:p>
          <w:p w14:paraId="40EE5843" w14:textId="77777777" w:rsidR="00A977AA" w:rsidRPr="00B2399D" w:rsidRDefault="00A977AA" w:rsidP="00A977AA">
            <w:pPr>
              <w:ind w:left="1419" w:hanging="284"/>
              <w:rPr>
                <w:rFonts w:eastAsia="宋体"/>
              </w:rPr>
            </w:pPr>
            <w:r>
              <w:rPr>
                <w:rFonts w:eastAsia="宋体"/>
              </w:rPr>
              <w:t>4</w:t>
            </w:r>
            <w:r w:rsidRPr="00B2399D">
              <w:rPr>
                <w:rFonts w:eastAsia="宋体"/>
              </w:rPr>
              <w:t>&gt;</w:t>
            </w:r>
            <w:r w:rsidRPr="00B2399D">
              <w:rPr>
                <w:rFonts w:eastAsia="宋体"/>
              </w:rPr>
              <w:tab/>
              <w:t xml:space="preserve">set the </w:t>
            </w:r>
            <w:proofErr w:type="spellStart"/>
            <w:r w:rsidRPr="00B2399D">
              <w:rPr>
                <w:rFonts w:eastAsia="宋体"/>
                <w:i/>
              </w:rPr>
              <w:t>numberOfReportsSent</w:t>
            </w:r>
            <w:proofErr w:type="spellEnd"/>
            <w:r w:rsidRPr="00B2399D">
              <w:rPr>
                <w:rFonts w:eastAsia="宋体"/>
              </w:rPr>
              <w:t xml:space="preserve"> defined within the </w:t>
            </w:r>
            <w:proofErr w:type="spellStart"/>
            <w:r w:rsidRPr="00B2399D">
              <w:rPr>
                <w:rFonts w:eastAsia="宋体"/>
                <w:i/>
              </w:rPr>
              <w:t>VarMeasReportList</w:t>
            </w:r>
            <w:proofErr w:type="spellEnd"/>
            <w:r w:rsidRPr="00B2399D">
              <w:rPr>
                <w:rFonts w:eastAsia="宋体"/>
              </w:rPr>
              <w:t xml:space="preserve"> for this </w:t>
            </w:r>
            <w:proofErr w:type="spellStart"/>
            <w:r w:rsidRPr="00B2399D">
              <w:rPr>
                <w:rFonts w:eastAsia="宋体"/>
                <w:i/>
              </w:rPr>
              <w:t>measId</w:t>
            </w:r>
            <w:proofErr w:type="spellEnd"/>
            <w:r w:rsidRPr="00B2399D">
              <w:rPr>
                <w:rFonts w:eastAsia="宋体"/>
              </w:rPr>
              <w:t xml:space="preserve"> to 0;</w:t>
            </w:r>
          </w:p>
          <w:p w14:paraId="0143F8E0" w14:textId="5E5B2321" w:rsidR="00A977AA" w:rsidRDefault="004E744C" w:rsidP="004E744C">
            <w:pPr>
              <w:ind w:firstLineChars="700" w:firstLine="1400"/>
              <w:rPr>
                <w:rFonts w:eastAsiaTheme="minorEastAsia"/>
                <w:b/>
                <w:iCs/>
                <w:szCs w:val="20"/>
                <w:lang w:val="en-GB" w:eastAsia="zh-CN"/>
              </w:rPr>
            </w:pPr>
            <w:r>
              <w:rPr>
                <w:rFonts w:eastAsia="宋体"/>
              </w:rPr>
              <w:t>5</w:t>
            </w:r>
            <w:r>
              <w:rPr>
                <w:rFonts w:eastAsia="宋体"/>
              </w:rPr>
              <w:t>&gt;</w:t>
            </w:r>
            <w:r>
              <w:rPr>
                <w:rFonts w:eastAsia="宋体" w:hint="eastAsia"/>
                <w:lang w:eastAsia="zh-CN"/>
              </w:rPr>
              <w:t xml:space="preserve"> </w:t>
            </w:r>
            <w:bookmarkStart w:id="6" w:name="_GoBack"/>
            <w:bookmarkEnd w:id="6"/>
            <w:r w:rsidRPr="00B2399D">
              <w:rPr>
                <w:rFonts w:eastAsia="宋体"/>
              </w:rPr>
              <w:t>initiate the measurement reporting procedure, as specified in 5.5.5</w:t>
            </w:r>
            <w:r>
              <w:rPr>
                <w:rFonts w:eastAsia="宋体"/>
              </w:rPr>
              <w:t>.</w:t>
            </w:r>
          </w:p>
        </w:tc>
      </w:tr>
    </w:tbl>
    <w:p w14:paraId="65B63A21" w14:textId="2818D3B2" w:rsidR="00441897" w:rsidRPr="001D376B" w:rsidRDefault="00441897" w:rsidP="00441897">
      <w:pPr>
        <w:pStyle w:val="1"/>
        <w:jc w:val="both"/>
        <w:rPr>
          <w:b w:val="0"/>
          <w:szCs w:val="28"/>
        </w:rPr>
      </w:pPr>
      <w:r w:rsidRPr="001D376B">
        <w:rPr>
          <w:b w:val="0"/>
          <w:szCs w:val="28"/>
        </w:rPr>
        <w:t>Reference</w:t>
      </w:r>
    </w:p>
    <w:p w14:paraId="2795076D" w14:textId="3F1D0ECB" w:rsidR="00E72928" w:rsidRDefault="007E6AFF" w:rsidP="007E6AFF">
      <w:pPr>
        <w:pStyle w:val="a1"/>
        <w:numPr>
          <w:ilvl w:val="0"/>
          <w:numId w:val="7"/>
        </w:numPr>
        <w:rPr>
          <w:rFonts w:eastAsiaTheme="minorEastAsia"/>
          <w:noProof/>
          <w:lang w:eastAsia="zh-CN"/>
        </w:rPr>
      </w:pPr>
      <w:bookmarkStart w:id="7" w:name="_Ref149683549"/>
      <w:r w:rsidRPr="007E6AFF">
        <w:t>R2-2312300</w:t>
      </w:r>
      <w:r w:rsidR="00BC1998">
        <w:t xml:space="preserve">, </w:t>
      </w:r>
      <w:r w:rsidR="00164B12" w:rsidRPr="00164B12">
        <w:t xml:space="preserve">Open issues for </w:t>
      </w:r>
      <w:proofErr w:type="spellStart"/>
      <w:r w:rsidR="00164B12" w:rsidRPr="00164B12">
        <w:t>SCell</w:t>
      </w:r>
      <w:proofErr w:type="spellEnd"/>
      <w:r w:rsidR="00164B12" w:rsidRPr="00164B12">
        <w:t xml:space="preserve"> FR2 Enhancement (Apple)</w:t>
      </w:r>
      <w:bookmarkEnd w:id="7"/>
    </w:p>
    <w:p w14:paraId="01ACBF64" w14:textId="6DFC72BA" w:rsidR="00A05FFD" w:rsidRPr="00164B12" w:rsidRDefault="00A05FFD" w:rsidP="005979C0">
      <w:pPr>
        <w:pStyle w:val="a1"/>
        <w:numPr>
          <w:ilvl w:val="0"/>
          <w:numId w:val="7"/>
        </w:numPr>
        <w:rPr>
          <w:rFonts w:eastAsiaTheme="minorEastAsia"/>
          <w:noProof/>
          <w:lang w:eastAsia="zh-CN"/>
        </w:rPr>
      </w:pPr>
      <w:bookmarkStart w:id="8" w:name="_Ref149828198"/>
      <w:r>
        <w:rPr>
          <w:rFonts w:eastAsiaTheme="minorEastAsia" w:hint="eastAsia"/>
          <w:lang w:eastAsia="zh-CN"/>
        </w:rPr>
        <w:t>TS 38.133 v18.0.0</w:t>
      </w:r>
      <w:bookmarkEnd w:id="8"/>
    </w:p>
    <w:sectPr w:rsidR="00A05FFD" w:rsidRPr="00164B12" w:rsidSect="002F67FE">
      <w:pgSz w:w="11906" w:h="16838"/>
      <w:pgMar w:top="1440" w:right="1701" w:bottom="1440" w:left="1797" w:header="709" w:footer="709" w:gutter="0"/>
      <w:pgBorders w:offsetFrom="page">
        <w:top w:val="single" w:sz="4" w:space="24" w:color="C7EDCC" w:themeColor="background1"/>
        <w:left w:val="single" w:sz="4" w:space="24" w:color="C7EDCC" w:themeColor="background1"/>
        <w:bottom w:val="single" w:sz="4" w:space="24" w:color="C7EDCC" w:themeColor="background1"/>
        <w:right w:val="single" w:sz="4" w:space="24" w:color="C7EDCC"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4401DA" w14:textId="77777777" w:rsidR="008B552A" w:rsidRDefault="008B552A">
      <w:r>
        <w:separator/>
      </w:r>
    </w:p>
  </w:endnote>
  <w:endnote w:type="continuationSeparator" w:id="0">
    <w:p w14:paraId="6AF2885C" w14:textId="77777777" w:rsidR="008B552A" w:rsidRDefault="008B5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LineDraw">
    <w:altName w:val="Courier New"/>
    <w:charset w:val="02"/>
    <w:family w:val="modern"/>
    <w:pitch w:val="default"/>
  </w:font>
  <w:font w:name="Monotype Sorts">
    <w:altName w:val="Segoe UI Symbol"/>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D342DA" w14:textId="77777777" w:rsidR="008B552A" w:rsidRDefault="008B552A">
      <w:r>
        <w:separator/>
      </w:r>
    </w:p>
  </w:footnote>
  <w:footnote w:type="continuationSeparator" w:id="0">
    <w:p w14:paraId="6B2087D2" w14:textId="77777777" w:rsidR="008B552A" w:rsidRDefault="008B55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366CC"/>
    <w:multiLevelType w:val="hybridMultilevel"/>
    <w:tmpl w:val="C72C87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nsid w:val="1AFE2E67"/>
    <w:multiLevelType w:val="hybridMultilevel"/>
    <w:tmpl w:val="B5ECD7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nsid w:val="27E122AA"/>
    <w:multiLevelType w:val="hybridMultilevel"/>
    <w:tmpl w:val="BC2A2852"/>
    <w:lvl w:ilvl="0" w:tplc="6FE03D1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358663B"/>
    <w:multiLevelType w:val="hybridMultilevel"/>
    <w:tmpl w:val="67326D02"/>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4874433B"/>
    <w:multiLevelType w:val="hybridMultilevel"/>
    <w:tmpl w:val="05747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4F5D5ACD"/>
    <w:multiLevelType w:val="hybridMultilevel"/>
    <w:tmpl w:val="7DA0F15E"/>
    <w:lvl w:ilvl="0" w:tplc="A386C4B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6046354A"/>
    <w:multiLevelType w:val="hybridMultilevel"/>
    <w:tmpl w:val="23E6A960"/>
    <w:lvl w:ilvl="0" w:tplc="B9B29A9E">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nsid w:val="79E04DB9"/>
    <w:multiLevelType w:val="hybridMultilevel"/>
    <w:tmpl w:val="DD10414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20"/>
  </w:num>
  <w:num w:numId="3">
    <w:abstractNumId w:val="9"/>
  </w:num>
  <w:num w:numId="4">
    <w:abstractNumId w:val="6"/>
  </w:num>
  <w:num w:numId="5">
    <w:abstractNumId w:val="24"/>
  </w:num>
  <w:num w:numId="6">
    <w:abstractNumId w:val="15"/>
  </w:num>
  <w:num w:numId="7">
    <w:abstractNumId w:val="13"/>
  </w:num>
  <w:num w:numId="8">
    <w:abstractNumId w:val="19"/>
  </w:num>
  <w:num w:numId="9">
    <w:abstractNumId w:val="5"/>
  </w:num>
  <w:num w:numId="10">
    <w:abstractNumId w:val="12"/>
  </w:num>
  <w:num w:numId="11">
    <w:abstractNumId w:val="3"/>
  </w:num>
  <w:num w:numId="12">
    <w:abstractNumId w:val="14"/>
  </w:num>
  <w:num w:numId="13">
    <w:abstractNumId w:val="2"/>
  </w:num>
  <w:num w:numId="14">
    <w:abstractNumId w:val="16"/>
  </w:num>
  <w:num w:numId="15">
    <w:abstractNumId w:val="18"/>
  </w:num>
  <w:num w:numId="16">
    <w:abstractNumId w:val="7"/>
  </w:num>
  <w:num w:numId="17">
    <w:abstractNumId w:val="1"/>
  </w:num>
  <w:num w:numId="18">
    <w:abstractNumId w:val="21"/>
  </w:num>
  <w:num w:numId="19">
    <w:abstractNumId w:val="0"/>
  </w:num>
  <w:num w:numId="20">
    <w:abstractNumId w:val="8"/>
  </w:num>
  <w:num w:numId="21">
    <w:abstractNumId w:val="10"/>
  </w:num>
  <w:num w:numId="22">
    <w:abstractNumId w:val="11"/>
  </w:num>
  <w:num w:numId="23">
    <w:abstractNumId w:val="19"/>
  </w:num>
  <w:num w:numId="24">
    <w:abstractNumId w:val="19"/>
  </w:num>
  <w:num w:numId="25">
    <w:abstractNumId w:val="17"/>
  </w:num>
  <w:num w:numId="26">
    <w:abstractNumId w:val="4"/>
  </w:num>
  <w:num w:numId="27">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0F3A"/>
    <w:rsid w:val="000014F4"/>
    <w:rsid w:val="00001622"/>
    <w:rsid w:val="0000176D"/>
    <w:rsid w:val="00001C9F"/>
    <w:rsid w:val="0000202E"/>
    <w:rsid w:val="00002FDB"/>
    <w:rsid w:val="00003165"/>
    <w:rsid w:val="000034B9"/>
    <w:rsid w:val="00003A3C"/>
    <w:rsid w:val="00003B75"/>
    <w:rsid w:val="00003BD4"/>
    <w:rsid w:val="00003EA4"/>
    <w:rsid w:val="000040DA"/>
    <w:rsid w:val="00004526"/>
    <w:rsid w:val="00004718"/>
    <w:rsid w:val="00004B80"/>
    <w:rsid w:val="00005702"/>
    <w:rsid w:val="000057FA"/>
    <w:rsid w:val="0000600A"/>
    <w:rsid w:val="00006229"/>
    <w:rsid w:val="000062D6"/>
    <w:rsid w:val="00006817"/>
    <w:rsid w:val="00006E0C"/>
    <w:rsid w:val="00006E95"/>
    <w:rsid w:val="00007279"/>
    <w:rsid w:val="000079B7"/>
    <w:rsid w:val="00007EB1"/>
    <w:rsid w:val="00007FC2"/>
    <w:rsid w:val="00010B23"/>
    <w:rsid w:val="00010C87"/>
    <w:rsid w:val="00010E73"/>
    <w:rsid w:val="00011623"/>
    <w:rsid w:val="000116A5"/>
    <w:rsid w:val="0001174C"/>
    <w:rsid w:val="0001226D"/>
    <w:rsid w:val="00012393"/>
    <w:rsid w:val="00012AA4"/>
    <w:rsid w:val="00012F65"/>
    <w:rsid w:val="000135B7"/>
    <w:rsid w:val="00013868"/>
    <w:rsid w:val="00013A2D"/>
    <w:rsid w:val="00013B67"/>
    <w:rsid w:val="00013C55"/>
    <w:rsid w:val="00013E31"/>
    <w:rsid w:val="0001438C"/>
    <w:rsid w:val="0001444E"/>
    <w:rsid w:val="000147AB"/>
    <w:rsid w:val="00014A2C"/>
    <w:rsid w:val="00014C4C"/>
    <w:rsid w:val="00014D2E"/>
    <w:rsid w:val="00014F63"/>
    <w:rsid w:val="000155D8"/>
    <w:rsid w:val="00015E4A"/>
    <w:rsid w:val="00015EAF"/>
    <w:rsid w:val="00016AC6"/>
    <w:rsid w:val="00016CFA"/>
    <w:rsid w:val="00016D97"/>
    <w:rsid w:val="00016FE1"/>
    <w:rsid w:val="0001742C"/>
    <w:rsid w:val="00017718"/>
    <w:rsid w:val="00017730"/>
    <w:rsid w:val="00017AD1"/>
    <w:rsid w:val="00017FE8"/>
    <w:rsid w:val="00020773"/>
    <w:rsid w:val="0002102E"/>
    <w:rsid w:val="0002139B"/>
    <w:rsid w:val="00021426"/>
    <w:rsid w:val="00021457"/>
    <w:rsid w:val="000217C0"/>
    <w:rsid w:val="0002195F"/>
    <w:rsid w:val="00021CFC"/>
    <w:rsid w:val="00021D3D"/>
    <w:rsid w:val="00021F35"/>
    <w:rsid w:val="00022738"/>
    <w:rsid w:val="00022B6F"/>
    <w:rsid w:val="00022FB2"/>
    <w:rsid w:val="000243FB"/>
    <w:rsid w:val="000244FD"/>
    <w:rsid w:val="000248C5"/>
    <w:rsid w:val="00024A12"/>
    <w:rsid w:val="000251AC"/>
    <w:rsid w:val="0002532A"/>
    <w:rsid w:val="00025B6B"/>
    <w:rsid w:val="00025BE7"/>
    <w:rsid w:val="00025CBC"/>
    <w:rsid w:val="000261DF"/>
    <w:rsid w:val="00026503"/>
    <w:rsid w:val="0002652B"/>
    <w:rsid w:val="0002665B"/>
    <w:rsid w:val="000268F1"/>
    <w:rsid w:val="00026A53"/>
    <w:rsid w:val="00026AAC"/>
    <w:rsid w:val="000270B4"/>
    <w:rsid w:val="000271AD"/>
    <w:rsid w:val="000271F2"/>
    <w:rsid w:val="000275A1"/>
    <w:rsid w:val="000300A7"/>
    <w:rsid w:val="00030554"/>
    <w:rsid w:val="00030586"/>
    <w:rsid w:val="00030588"/>
    <w:rsid w:val="00030BBB"/>
    <w:rsid w:val="000316E5"/>
    <w:rsid w:val="000318A2"/>
    <w:rsid w:val="00031B46"/>
    <w:rsid w:val="000323BE"/>
    <w:rsid w:val="000325C4"/>
    <w:rsid w:val="00032D13"/>
    <w:rsid w:val="00033094"/>
    <w:rsid w:val="0003312E"/>
    <w:rsid w:val="00033255"/>
    <w:rsid w:val="00033B50"/>
    <w:rsid w:val="0003402D"/>
    <w:rsid w:val="00034294"/>
    <w:rsid w:val="0003448C"/>
    <w:rsid w:val="00034619"/>
    <w:rsid w:val="00034856"/>
    <w:rsid w:val="00034AD8"/>
    <w:rsid w:val="00035938"/>
    <w:rsid w:val="00035BA5"/>
    <w:rsid w:val="00035C8B"/>
    <w:rsid w:val="00036189"/>
    <w:rsid w:val="00036708"/>
    <w:rsid w:val="00036A14"/>
    <w:rsid w:val="00036A39"/>
    <w:rsid w:val="0003738C"/>
    <w:rsid w:val="0003757B"/>
    <w:rsid w:val="00037830"/>
    <w:rsid w:val="00037A08"/>
    <w:rsid w:val="00037CEF"/>
    <w:rsid w:val="00037EC4"/>
    <w:rsid w:val="000404E9"/>
    <w:rsid w:val="000404EC"/>
    <w:rsid w:val="00040B65"/>
    <w:rsid w:val="000415F4"/>
    <w:rsid w:val="000417EB"/>
    <w:rsid w:val="0004186F"/>
    <w:rsid w:val="00041B3D"/>
    <w:rsid w:val="00042463"/>
    <w:rsid w:val="00042C66"/>
    <w:rsid w:val="0004357F"/>
    <w:rsid w:val="00043967"/>
    <w:rsid w:val="00043CA2"/>
    <w:rsid w:val="00044021"/>
    <w:rsid w:val="00044238"/>
    <w:rsid w:val="0004423B"/>
    <w:rsid w:val="000443DE"/>
    <w:rsid w:val="00044DA6"/>
    <w:rsid w:val="00045108"/>
    <w:rsid w:val="0004516D"/>
    <w:rsid w:val="000460EF"/>
    <w:rsid w:val="000461FF"/>
    <w:rsid w:val="000466C6"/>
    <w:rsid w:val="00046D4B"/>
    <w:rsid w:val="000471E6"/>
    <w:rsid w:val="00047A1B"/>
    <w:rsid w:val="00047B96"/>
    <w:rsid w:val="00047F45"/>
    <w:rsid w:val="00047FD3"/>
    <w:rsid w:val="00050168"/>
    <w:rsid w:val="0005061C"/>
    <w:rsid w:val="00050783"/>
    <w:rsid w:val="00050954"/>
    <w:rsid w:val="00050A85"/>
    <w:rsid w:val="00050AC1"/>
    <w:rsid w:val="0005123C"/>
    <w:rsid w:val="0005137D"/>
    <w:rsid w:val="00051551"/>
    <w:rsid w:val="00051738"/>
    <w:rsid w:val="000519B8"/>
    <w:rsid w:val="00051B73"/>
    <w:rsid w:val="00051E89"/>
    <w:rsid w:val="0005221F"/>
    <w:rsid w:val="00052902"/>
    <w:rsid w:val="00052D02"/>
    <w:rsid w:val="00052DDB"/>
    <w:rsid w:val="00053401"/>
    <w:rsid w:val="00053B41"/>
    <w:rsid w:val="00053CAD"/>
    <w:rsid w:val="00053FA8"/>
    <w:rsid w:val="00054139"/>
    <w:rsid w:val="0005461C"/>
    <w:rsid w:val="0005475A"/>
    <w:rsid w:val="00054B8E"/>
    <w:rsid w:val="00054C1C"/>
    <w:rsid w:val="00054FB6"/>
    <w:rsid w:val="00055126"/>
    <w:rsid w:val="00055AA1"/>
    <w:rsid w:val="00055DC7"/>
    <w:rsid w:val="00055E49"/>
    <w:rsid w:val="00055ECB"/>
    <w:rsid w:val="0005638E"/>
    <w:rsid w:val="000566E1"/>
    <w:rsid w:val="00056F95"/>
    <w:rsid w:val="000575A9"/>
    <w:rsid w:val="00057B7E"/>
    <w:rsid w:val="00057B84"/>
    <w:rsid w:val="00060031"/>
    <w:rsid w:val="000601D2"/>
    <w:rsid w:val="000605F7"/>
    <w:rsid w:val="00060A1B"/>
    <w:rsid w:val="00060DF6"/>
    <w:rsid w:val="00061B61"/>
    <w:rsid w:val="0006264B"/>
    <w:rsid w:val="000626F3"/>
    <w:rsid w:val="00062933"/>
    <w:rsid w:val="00062A23"/>
    <w:rsid w:val="00062FC2"/>
    <w:rsid w:val="0006361E"/>
    <w:rsid w:val="00063C4D"/>
    <w:rsid w:val="00063FC5"/>
    <w:rsid w:val="00064119"/>
    <w:rsid w:val="0006414A"/>
    <w:rsid w:val="00064322"/>
    <w:rsid w:val="000643F4"/>
    <w:rsid w:val="00064738"/>
    <w:rsid w:val="00064769"/>
    <w:rsid w:val="000649A0"/>
    <w:rsid w:val="000649DA"/>
    <w:rsid w:val="00064EA4"/>
    <w:rsid w:val="0006550A"/>
    <w:rsid w:val="00065D03"/>
    <w:rsid w:val="00066251"/>
    <w:rsid w:val="00066713"/>
    <w:rsid w:val="00066A60"/>
    <w:rsid w:val="00067358"/>
    <w:rsid w:val="000673E5"/>
    <w:rsid w:val="00067A9D"/>
    <w:rsid w:val="000706B4"/>
    <w:rsid w:val="000706F3"/>
    <w:rsid w:val="00070700"/>
    <w:rsid w:val="00070C03"/>
    <w:rsid w:val="00070EC0"/>
    <w:rsid w:val="00071101"/>
    <w:rsid w:val="0007134B"/>
    <w:rsid w:val="00071727"/>
    <w:rsid w:val="00071B55"/>
    <w:rsid w:val="00071F99"/>
    <w:rsid w:val="0007235E"/>
    <w:rsid w:val="00072699"/>
    <w:rsid w:val="000727DF"/>
    <w:rsid w:val="000729AF"/>
    <w:rsid w:val="00072C35"/>
    <w:rsid w:val="00072C4D"/>
    <w:rsid w:val="00072CED"/>
    <w:rsid w:val="000731F9"/>
    <w:rsid w:val="00073665"/>
    <w:rsid w:val="00073752"/>
    <w:rsid w:val="000738D9"/>
    <w:rsid w:val="00073B72"/>
    <w:rsid w:val="00073D15"/>
    <w:rsid w:val="00073E18"/>
    <w:rsid w:val="00074227"/>
    <w:rsid w:val="000746E0"/>
    <w:rsid w:val="000748C6"/>
    <w:rsid w:val="000749EF"/>
    <w:rsid w:val="00074A70"/>
    <w:rsid w:val="00074C75"/>
    <w:rsid w:val="00075033"/>
    <w:rsid w:val="0007522C"/>
    <w:rsid w:val="0007523D"/>
    <w:rsid w:val="00075B5F"/>
    <w:rsid w:val="00075D35"/>
    <w:rsid w:val="00075FE1"/>
    <w:rsid w:val="00076695"/>
    <w:rsid w:val="000767B5"/>
    <w:rsid w:val="00076930"/>
    <w:rsid w:val="00076B7E"/>
    <w:rsid w:val="00076C75"/>
    <w:rsid w:val="00076D76"/>
    <w:rsid w:val="00076E3A"/>
    <w:rsid w:val="0007737B"/>
    <w:rsid w:val="000773E3"/>
    <w:rsid w:val="00077521"/>
    <w:rsid w:val="0007759A"/>
    <w:rsid w:val="00077CD7"/>
    <w:rsid w:val="00077DE6"/>
    <w:rsid w:val="00077F50"/>
    <w:rsid w:val="0008011C"/>
    <w:rsid w:val="000805B5"/>
    <w:rsid w:val="0008065F"/>
    <w:rsid w:val="00080976"/>
    <w:rsid w:val="00080B96"/>
    <w:rsid w:val="00080D73"/>
    <w:rsid w:val="00081065"/>
    <w:rsid w:val="000814E3"/>
    <w:rsid w:val="00081558"/>
    <w:rsid w:val="0008169B"/>
    <w:rsid w:val="0008193E"/>
    <w:rsid w:val="00081985"/>
    <w:rsid w:val="00081E25"/>
    <w:rsid w:val="000822A7"/>
    <w:rsid w:val="00082381"/>
    <w:rsid w:val="000828B6"/>
    <w:rsid w:val="00082BAB"/>
    <w:rsid w:val="00082DC8"/>
    <w:rsid w:val="0008356D"/>
    <w:rsid w:val="00083725"/>
    <w:rsid w:val="00083AD5"/>
    <w:rsid w:val="00083BC8"/>
    <w:rsid w:val="00083CC9"/>
    <w:rsid w:val="00083FEF"/>
    <w:rsid w:val="000840AF"/>
    <w:rsid w:val="00084510"/>
    <w:rsid w:val="0008490A"/>
    <w:rsid w:val="00084B51"/>
    <w:rsid w:val="00084C75"/>
    <w:rsid w:val="00084CE9"/>
    <w:rsid w:val="00085047"/>
    <w:rsid w:val="000850E1"/>
    <w:rsid w:val="00085587"/>
    <w:rsid w:val="0008581A"/>
    <w:rsid w:val="0008588B"/>
    <w:rsid w:val="00085D71"/>
    <w:rsid w:val="00085E14"/>
    <w:rsid w:val="00086209"/>
    <w:rsid w:val="0008685F"/>
    <w:rsid w:val="00086EB4"/>
    <w:rsid w:val="000879A2"/>
    <w:rsid w:val="00087A4B"/>
    <w:rsid w:val="00087CFE"/>
    <w:rsid w:val="00087E9C"/>
    <w:rsid w:val="0009011B"/>
    <w:rsid w:val="00090158"/>
    <w:rsid w:val="00090266"/>
    <w:rsid w:val="000903A5"/>
    <w:rsid w:val="00090477"/>
    <w:rsid w:val="000906A5"/>
    <w:rsid w:val="0009079D"/>
    <w:rsid w:val="00090876"/>
    <w:rsid w:val="000909F5"/>
    <w:rsid w:val="00090A7C"/>
    <w:rsid w:val="00090C27"/>
    <w:rsid w:val="00090D4A"/>
    <w:rsid w:val="00090D78"/>
    <w:rsid w:val="00090E23"/>
    <w:rsid w:val="00091417"/>
    <w:rsid w:val="00091E1D"/>
    <w:rsid w:val="00092032"/>
    <w:rsid w:val="0009204F"/>
    <w:rsid w:val="00092104"/>
    <w:rsid w:val="000922E1"/>
    <w:rsid w:val="000927C7"/>
    <w:rsid w:val="00092DD7"/>
    <w:rsid w:val="00092F42"/>
    <w:rsid w:val="00092F62"/>
    <w:rsid w:val="000931F4"/>
    <w:rsid w:val="00093279"/>
    <w:rsid w:val="000936C4"/>
    <w:rsid w:val="00093708"/>
    <w:rsid w:val="0009377A"/>
    <w:rsid w:val="000938E1"/>
    <w:rsid w:val="00093E43"/>
    <w:rsid w:val="00093E9F"/>
    <w:rsid w:val="00095375"/>
    <w:rsid w:val="00095B34"/>
    <w:rsid w:val="00095B79"/>
    <w:rsid w:val="00095FCD"/>
    <w:rsid w:val="00096835"/>
    <w:rsid w:val="00096BC9"/>
    <w:rsid w:val="00096C30"/>
    <w:rsid w:val="00096CF4"/>
    <w:rsid w:val="00097266"/>
    <w:rsid w:val="000972E1"/>
    <w:rsid w:val="000974F4"/>
    <w:rsid w:val="000A078C"/>
    <w:rsid w:val="000A07BB"/>
    <w:rsid w:val="000A09DA"/>
    <w:rsid w:val="000A0BB8"/>
    <w:rsid w:val="000A0E22"/>
    <w:rsid w:val="000A0E77"/>
    <w:rsid w:val="000A0FC6"/>
    <w:rsid w:val="000A11F9"/>
    <w:rsid w:val="000A14E3"/>
    <w:rsid w:val="000A1BA5"/>
    <w:rsid w:val="000A1E95"/>
    <w:rsid w:val="000A21DB"/>
    <w:rsid w:val="000A2793"/>
    <w:rsid w:val="000A2AF1"/>
    <w:rsid w:val="000A2DFF"/>
    <w:rsid w:val="000A37A5"/>
    <w:rsid w:val="000A380C"/>
    <w:rsid w:val="000A3D01"/>
    <w:rsid w:val="000A3F1B"/>
    <w:rsid w:val="000A4158"/>
    <w:rsid w:val="000A483B"/>
    <w:rsid w:val="000A488F"/>
    <w:rsid w:val="000A4A29"/>
    <w:rsid w:val="000A4A9E"/>
    <w:rsid w:val="000A5154"/>
    <w:rsid w:val="000A53FC"/>
    <w:rsid w:val="000A5476"/>
    <w:rsid w:val="000A55B8"/>
    <w:rsid w:val="000A5653"/>
    <w:rsid w:val="000A5EDA"/>
    <w:rsid w:val="000A60DD"/>
    <w:rsid w:val="000A6426"/>
    <w:rsid w:val="000A6567"/>
    <w:rsid w:val="000A683C"/>
    <w:rsid w:val="000A7457"/>
    <w:rsid w:val="000A7574"/>
    <w:rsid w:val="000B0643"/>
    <w:rsid w:val="000B0728"/>
    <w:rsid w:val="000B09B7"/>
    <w:rsid w:val="000B0C8C"/>
    <w:rsid w:val="000B0F77"/>
    <w:rsid w:val="000B222D"/>
    <w:rsid w:val="000B2231"/>
    <w:rsid w:val="000B2485"/>
    <w:rsid w:val="000B3216"/>
    <w:rsid w:val="000B3296"/>
    <w:rsid w:val="000B4489"/>
    <w:rsid w:val="000B4664"/>
    <w:rsid w:val="000B4996"/>
    <w:rsid w:val="000B5179"/>
    <w:rsid w:val="000B66A6"/>
    <w:rsid w:val="000B7123"/>
    <w:rsid w:val="000B7144"/>
    <w:rsid w:val="000B77A0"/>
    <w:rsid w:val="000C0433"/>
    <w:rsid w:val="000C0467"/>
    <w:rsid w:val="000C06E1"/>
    <w:rsid w:val="000C12BB"/>
    <w:rsid w:val="000C16C7"/>
    <w:rsid w:val="000C21E2"/>
    <w:rsid w:val="000C2908"/>
    <w:rsid w:val="000C2922"/>
    <w:rsid w:val="000C2A92"/>
    <w:rsid w:val="000C2BC5"/>
    <w:rsid w:val="000C33A8"/>
    <w:rsid w:val="000C34D6"/>
    <w:rsid w:val="000C354C"/>
    <w:rsid w:val="000C3A02"/>
    <w:rsid w:val="000C3AF0"/>
    <w:rsid w:val="000C4369"/>
    <w:rsid w:val="000C45E3"/>
    <w:rsid w:val="000C484D"/>
    <w:rsid w:val="000C48A7"/>
    <w:rsid w:val="000C495C"/>
    <w:rsid w:val="000C4A0A"/>
    <w:rsid w:val="000C4EA2"/>
    <w:rsid w:val="000C4F01"/>
    <w:rsid w:val="000C4FB4"/>
    <w:rsid w:val="000C5269"/>
    <w:rsid w:val="000C52D6"/>
    <w:rsid w:val="000C53A4"/>
    <w:rsid w:val="000C5689"/>
    <w:rsid w:val="000C5F72"/>
    <w:rsid w:val="000C6587"/>
    <w:rsid w:val="000C65B6"/>
    <w:rsid w:val="000C66EF"/>
    <w:rsid w:val="000C69E5"/>
    <w:rsid w:val="000C6CA8"/>
    <w:rsid w:val="000C7130"/>
    <w:rsid w:val="000C74A5"/>
    <w:rsid w:val="000C77AE"/>
    <w:rsid w:val="000C77EE"/>
    <w:rsid w:val="000C7B9A"/>
    <w:rsid w:val="000C7BEC"/>
    <w:rsid w:val="000C7C88"/>
    <w:rsid w:val="000C7D9E"/>
    <w:rsid w:val="000D041A"/>
    <w:rsid w:val="000D086E"/>
    <w:rsid w:val="000D0F69"/>
    <w:rsid w:val="000D10B0"/>
    <w:rsid w:val="000D173A"/>
    <w:rsid w:val="000D1D79"/>
    <w:rsid w:val="000D2341"/>
    <w:rsid w:val="000D2630"/>
    <w:rsid w:val="000D275B"/>
    <w:rsid w:val="000D27DF"/>
    <w:rsid w:val="000D2A3F"/>
    <w:rsid w:val="000D2AFF"/>
    <w:rsid w:val="000D3D5C"/>
    <w:rsid w:val="000D427B"/>
    <w:rsid w:val="000D47C6"/>
    <w:rsid w:val="000D4ABD"/>
    <w:rsid w:val="000D4D27"/>
    <w:rsid w:val="000D4E1E"/>
    <w:rsid w:val="000D5510"/>
    <w:rsid w:val="000D5A73"/>
    <w:rsid w:val="000D5C4A"/>
    <w:rsid w:val="000D5EF9"/>
    <w:rsid w:val="000D64DD"/>
    <w:rsid w:val="000D6881"/>
    <w:rsid w:val="000D71F9"/>
    <w:rsid w:val="000D746F"/>
    <w:rsid w:val="000D756C"/>
    <w:rsid w:val="000D787F"/>
    <w:rsid w:val="000D78A4"/>
    <w:rsid w:val="000D799B"/>
    <w:rsid w:val="000D7B41"/>
    <w:rsid w:val="000E0399"/>
    <w:rsid w:val="000E063A"/>
    <w:rsid w:val="000E0818"/>
    <w:rsid w:val="000E0999"/>
    <w:rsid w:val="000E10C2"/>
    <w:rsid w:val="000E130E"/>
    <w:rsid w:val="000E1387"/>
    <w:rsid w:val="000E1645"/>
    <w:rsid w:val="000E1674"/>
    <w:rsid w:val="000E1954"/>
    <w:rsid w:val="000E1B6C"/>
    <w:rsid w:val="000E2E72"/>
    <w:rsid w:val="000E2FF4"/>
    <w:rsid w:val="000E342F"/>
    <w:rsid w:val="000E35D3"/>
    <w:rsid w:val="000E3620"/>
    <w:rsid w:val="000E3AE2"/>
    <w:rsid w:val="000E3AE7"/>
    <w:rsid w:val="000E4339"/>
    <w:rsid w:val="000E472C"/>
    <w:rsid w:val="000E477E"/>
    <w:rsid w:val="000E488F"/>
    <w:rsid w:val="000E4B35"/>
    <w:rsid w:val="000E517C"/>
    <w:rsid w:val="000E557C"/>
    <w:rsid w:val="000E5742"/>
    <w:rsid w:val="000E61FD"/>
    <w:rsid w:val="000E622F"/>
    <w:rsid w:val="000E629A"/>
    <w:rsid w:val="000E649F"/>
    <w:rsid w:val="000E69D1"/>
    <w:rsid w:val="000E6A80"/>
    <w:rsid w:val="000E7403"/>
    <w:rsid w:val="000E75B3"/>
    <w:rsid w:val="000E75DB"/>
    <w:rsid w:val="000E7602"/>
    <w:rsid w:val="000E7D9B"/>
    <w:rsid w:val="000E7F1F"/>
    <w:rsid w:val="000E7F46"/>
    <w:rsid w:val="000E7FB5"/>
    <w:rsid w:val="000E7FEF"/>
    <w:rsid w:val="000F0525"/>
    <w:rsid w:val="000F0670"/>
    <w:rsid w:val="000F1710"/>
    <w:rsid w:val="000F1939"/>
    <w:rsid w:val="000F1CB0"/>
    <w:rsid w:val="000F1D9C"/>
    <w:rsid w:val="000F1FCD"/>
    <w:rsid w:val="000F2438"/>
    <w:rsid w:val="000F247C"/>
    <w:rsid w:val="000F26CF"/>
    <w:rsid w:val="000F27E4"/>
    <w:rsid w:val="000F2829"/>
    <w:rsid w:val="000F2A16"/>
    <w:rsid w:val="000F2CFA"/>
    <w:rsid w:val="000F2F15"/>
    <w:rsid w:val="000F326B"/>
    <w:rsid w:val="000F3414"/>
    <w:rsid w:val="000F3677"/>
    <w:rsid w:val="000F3789"/>
    <w:rsid w:val="000F38C4"/>
    <w:rsid w:val="000F3D12"/>
    <w:rsid w:val="000F3D1E"/>
    <w:rsid w:val="000F3D9B"/>
    <w:rsid w:val="000F4093"/>
    <w:rsid w:val="000F495B"/>
    <w:rsid w:val="000F5299"/>
    <w:rsid w:val="000F5484"/>
    <w:rsid w:val="000F54CB"/>
    <w:rsid w:val="000F636B"/>
    <w:rsid w:val="000F6650"/>
    <w:rsid w:val="000F68BE"/>
    <w:rsid w:val="000F6A51"/>
    <w:rsid w:val="000F6A6A"/>
    <w:rsid w:val="000F6B0D"/>
    <w:rsid w:val="000F6C7E"/>
    <w:rsid w:val="000F6FF6"/>
    <w:rsid w:val="000F79D6"/>
    <w:rsid w:val="00100114"/>
    <w:rsid w:val="001001AB"/>
    <w:rsid w:val="00100319"/>
    <w:rsid w:val="00100451"/>
    <w:rsid w:val="001005FC"/>
    <w:rsid w:val="00100607"/>
    <w:rsid w:val="0010073B"/>
    <w:rsid w:val="00100990"/>
    <w:rsid w:val="001009E2"/>
    <w:rsid w:val="00100BBD"/>
    <w:rsid w:val="00100F7D"/>
    <w:rsid w:val="001013CF"/>
    <w:rsid w:val="00101FA2"/>
    <w:rsid w:val="001020EC"/>
    <w:rsid w:val="001022DB"/>
    <w:rsid w:val="0010235A"/>
    <w:rsid w:val="001024F8"/>
    <w:rsid w:val="00102543"/>
    <w:rsid w:val="001032E8"/>
    <w:rsid w:val="001034FB"/>
    <w:rsid w:val="00103918"/>
    <w:rsid w:val="00103A5D"/>
    <w:rsid w:val="00103CBB"/>
    <w:rsid w:val="00103DD7"/>
    <w:rsid w:val="0010406E"/>
    <w:rsid w:val="001042BF"/>
    <w:rsid w:val="0010451D"/>
    <w:rsid w:val="0010479A"/>
    <w:rsid w:val="00104A46"/>
    <w:rsid w:val="00105570"/>
    <w:rsid w:val="001058AA"/>
    <w:rsid w:val="001058DC"/>
    <w:rsid w:val="00105A1C"/>
    <w:rsid w:val="00105BB2"/>
    <w:rsid w:val="00105BD6"/>
    <w:rsid w:val="00105BE8"/>
    <w:rsid w:val="00105CD2"/>
    <w:rsid w:val="00106768"/>
    <w:rsid w:val="00106D84"/>
    <w:rsid w:val="00106DD3"/>
    <w:rsid w:val="00106FB2"/>
    <w:rsid w:val="0010727F"/>
    <w:rsid w:val="001072ED"/>
    <w:rsid w:val="0010757E"/>
    <w:rsid w:val="00107749"/>
    <w:rsid w:val="00107B12"/>
    <w:rsid w:val="00107F1D"/>
    <w:rsid w:val="001102F6"/>
    <w:rsid w:val="00110A3B"/>
    <w:rsid w:val="0011190C"/>
    <w:rsid w:val="00111A44"/>
    <w:rsid w:val="00111ED8"/>
    <w:rsid w:val="001127B9"/>
    <w:rsid w:val="0011289F"/>
    <w:rsid w:val="00112C0B"/>
    <w:rsid w:val="00112DA2"/>
    <w:rsid w:val="00112EBB"/>
    <w:rsid w:val="00113461"/>
    <w:rsid w:val="0011358D"/>
    <w:rsid w:val="00113A32"/>
    <w:rsid w:val="00114239"/>
    <w:rsid w:val="0011474F"/>
    <w:rsid w:val="00114951"/>
    <w:rsid w:val="00114BBB"/>
    <w:rsid w:val="00114C0D"/>
    <w:rsid w:val="00115CE3"/>
    <w:rsid w:val="001161E8"/>
    <w:rsid w:val="0011635F"/>
    <w:rsid w:val="00116625"/>
    <w:rsid w:val="00116645"/>
    <w:rsid w:val="00116886"/>
    <w:rsid w:val="0011698A"/>
    <w:rsid w:val="001169A3"/>
    <w:rsid w:val="001169F8"/>
    <w:rsid w:val="00116D60"/>
    <w:rsid w:val="00116F48"/>
    <w:rsid w:val="00117049"/>
    <w:rsid w:val="001170E6"/>
    <w:rsid w:val="00117B9E"/>
    <w:rsid w:val="001203A6"/>
    <w:rsid w:val="001203F3"/>
    <w:rsid w:val="00120CA6"/>
    <w:rsid w:val="00120F71"/>
    <w:rsid w:val="0012163A"/>
    <w:rsid w:val="00121A39"/>
    <w:rsid w:val="00121EA3"/>
    <w:rsid w:val="001220C2"/>
    <w:rsid w:val="00122165"/>
    <w:rsid w:val="0012221D"/>
    <w:rsid w:val="001222F1"/>
    <w:rsid w:val="00122757"/>
    <w:rsid w:val="00122D9F"/>
    <w:rsid w:val="00123387"/>
    <w:rsid w:val="001234DE"/>
    <w:rsid w:val="001238A9"/>
    <w:rsid w:val="00123A35"/>
    <w:rsid w:val="00123C89"/>
    <w:rsid w:val="00123CA7"/>
    <w:rsid w:val="00123CEF"/>
    <w:rsid w:val="00123D2B"/>
    <w:rsid w:val="00123E4A"/>
    <w:rsid w:val="00123EFD"/>
    <w:rsid w:val="00124100"/>
    <w:rsid w:val="001245FD"/>
    <w:rsid w:val="00124853"/>
    <w:rsid w:val="00124A70"/>
    <w:rsid w:val="00124AAC"/>
    <w:rsid w:val="00124B3A"/>
    <w:rsid w:val="00124D3B"/>
    <w:rsid w:val="00124F0E"/>
    <w:rsid w:val="00125002"/>
    <w:rsid w:val="00125172"/>
    <w:rsid w:val="00125311"/>
    <w:rsid w:val="001254FB"/>
    <w:rsid w:val="001263C0"/>
    <w:rsid w:val="0012656A"/>
    <w:rsid w:val="001265B3"/>
    <w:rsid w:val="001267E4"/>
    <w:rsid w:val="001267F9"/>
    <w:rsid w:val="00126B90"/>
    <w:rsid w:val="00126BE1"/>
    <w:rsid w:val="00126F94"/>
    <w:rsid w:val="001270D0"/>
    <w:rsid w:val="00127194"/>
    <w:rsid w:val="001275CE"/>
    <w:rsid w:val="0012769B"/>
    <w:rsid w:val="00127744"/>
    <w:rsid w:val="00127D80"/>
    <w:rsid w:val="00127E28"/>
    <w:rsid w:val="001300EB"/>
    <w:rsid w:val="001309C3"/>
    <w:rsid w:val="001309D1"/>
    <w:rsid w:val="00130A48"/>
    <w:rsid w:val="00130BF4"/>
    <w:rsid w:val="001310CC"/>
    <w:rsid w:val="001318F6"/>
    <w:rsid w:val="00131A50"/>
    <w:rsid w:val="00131AA8"/>
    <w:rsid w:val="00131C3F"/>
    <w:rsid w:val="0013215E"/>
    <w:rsid w:val="00133013"/>
    <w:rsid w:val="00133273"/>
    <w:rsid w:val="00133571"/>
    <w:rsid w:val="0013363D"/>
    <w:rsid w:val="00133C02"/>
    <w:rsid w:val="00133F5A"/>
    <w:rsid w:val="00133FB8"/>
    <w:rsid w:val="001347A8"/>
    <w:rsid w:val="00134CCC"/>
    <w:rsid w:val="00134D4F"/>
    <w:rsid w:val="00134DAF"/>
    <w:rsid w:val="00134DE3"/>
    <w:rsid w:val="00134F16"/>
    <w:rsid w:val="0013517B"/>
    <w:rsid w:val="0013522C"/>
    <w:rsid w:val="001352F2"/>
    <w:rsid w:val="00135659"/>
    <w:rsid w:val="001358FF"/>
    <w:rsid w:val="00135A4F"/>
    <w:rsid w:val="00135B41"/>
    <w:rsid w:val="00136402"/>
    <w:rsid w:val="00136678"/>
    <w:rsid w:val="001371FD"/>
    <w:rsid w:val="00137349"/>
    <w:rsid w:val="001378A7"/>
    <w:rsid w:val="00137A41"/>
    <w:rsid w:val="00137D55"/>
    <w:rsid w:val="00137D8A"/>
    <w:rsid w:val="001407A4"/>
    <w:rsid w:val="0014082B"/>
    <w:rsid w:val="0014085A"/>
    <w:rsid w:val="00140A01"/>
    <w:rsid w:val="00140E91"/>
    <w:rsid w:val="001411D6"/>
    <w:rsid w:val="00141964"/>
    <w:rsid w:val="00141B1F"/>
    <w:rsid w:val="00141C77"/>
    <w:rsid w:val="00141E6F"/>
    <w:rsid w:val="0014239A"/>
    <w:rsid w:val="00142449"/>
    <w:rsid w:val="001425FF"/>
    <w:rsid w:val="001426B5"/>
    <w:rsid w:val="00142B70"/>
    <w:rsid w:val="00142FE3"/>
    <w:rsid w:val="00142FFF"/>
    <w:rsid w:val="00143505"/>
    <w:rsid w:val="00143506"/>
    <w:rsid w:val="001435AA"/>
    <w:rsid w:val="00143AAA"/>
    <w:rsid w:val="00143E64"/>
    <w:rsid w:val="001440FC"/>
    <w:rsid w:val="001441F9"/>
    <w:rsid w:val="0014512D"/>
    <w:rsid w:val="001453CA"/>
    <w:rsid w:val="001459E8"/>
    <w:rsid w:val="001469E3"/>
    <w:rsid w:val="00146B00"/>
    <w:rsid w:val="00147738"/>
    <w:rsid w:val="00147BC9"/>
    <w:rsid w:val="0015000D"/>
    <w:rsid w:val="00150790"/>
    <w:rsid w:val="001509C6"/>
    <w:rsid w:val="00150D95"/>
    <w:rsid w:val="00150E05"/>
    <w:rsid w:val="00150EBC"/>
    <w:rsid w:val="00151E5D"/>
    <w:rsid w:val="00151EE2"/>
    <w:rsid w:val="00152604"/>
    <w:rsid w:val="001527DC"/>
    <w:rsid w:val="00152DBF"/>
    <w:rsid w:val="001532D1"/>
    <w:rsid w:val="00153A30"/>
    <w:rsid w:val="00153ADA"/>
    <w:rsid w:val="00153D16"/>
    <w:rsid w:val="001540C0"/>
    <w:rsid w:val="001545D8"/>
    <w:rsid w:val="001549F5"/>
    <w:rsid w:val="00155034"/>
    <w:rsid w:val="001550CC"/>
    <w:rsid w:val="00155233"/>
    <w:rsid w:val="001552A6"/>
    <w:rsid w:val="001554CE"/>
    <w:rsid w:val="001558E1"/>
    <w:rsid w:val="001563C6"/>
    <w:rsid w:val="00156A86"/>
    <w:rsid w:val="00157310"/>
    <w:rsid w:val="00157421"/>
    <w:rsid w:val="00157C75"/>
    <w:rsid w:val="00160047"/>
    <w:rsid w:val="001600F6"/>
    <w:rsid w:val="001605FD"/>
    <w:rsid w:val="001606C2"/>
    <w:rsid w:val="00160748"/>
    <w:rsid w:val="00160A29"/>
    <w:rsid w:val="00160AD3"/>
    <w:rsid w:val="00160DB1"/>
    <w:rsid w:val="00160E57"/>
    <w:rsid w:val="00161E84"/>
    <w:rsid w:val="001622E6"/>
    <w:rsid w:val="0016231E"/>
    <w:rsid w:val="001629AF"/>
    <w:rsid w:val="00162E57"/>
    <w:rsid w:val="001632A1"/>
    <w:rsid w:val="001632B3"/>
    <w:rsid w:val="001632FF"/>
    <w:rsid w:val="00163672"/>
    <w:rsid w:val="00163D96"/>
    <w:rsid w:val="00164243"/>
    <w:rsid w:val="00164749"/>
    <w:rsid w:val="00164894"/>
    <w:rsid w:val="00164943"/>
    <w:rsid w:val="00164A5A"/>
    <w:rsid w:val="00164B12"/>
    <w:rsid w:val="00164C37"/>
    <w:rsid w:val="00165B2B"/>
    <w:rsid w:val="00165F51"/>
    <w:rsid w:val="00166119"/>
    <w:rsid w:val="001662F3"/>
    <w:rsid w:val="0016681A"/>
    <w:rsid w:val="0016686F"/>
    <w:rsid w:val="00167110"/>
    <w:rsid w:val="001678E8"/>
    <w:rsid w:val="00167D10"/>
    <w:rsid w:val="00167D36"/>
    <w:rsid w:val="00167DF0"/>
    <w:rsid w:val="00170113"/>
    <w:rsid w:val="00170176"/>
    <w:rsid w:val="0017068B"/>
    <w:rsid w:val="0017097C"/>
    <w:rsid w:val="00170E91"/>
    <w:rsid w:val="00170FFA"/>
    <w:rsid w:val="00171034"/>
    <w:rsid w:val="0017106B"/>
    <w:rsid w:val="00171E5B"/>
    <w:rsid w:val="00172030"/>
    <w:rsid w:val="001726A5"/>
    <w:rsid w:val="001728EB"/>
    <w:rsid w:val="00172CA2"/>
    <w:rsid w:val="00172DA0"/>
    <w:rsid w:val="00172E8C"/>
    <w:rsid w:val="0017395A"/>
    <w:rsid w:val="00173E5D"/>
    <w:rsid w:val="001742A3"/>
    <w:rsid w:val="0017488C"/>
    <w:rsid w:val="00174982"/>
    <w:rsid w:val="00174D39"/>
    <w:rsid w:val="00174F46"/>
    <w:rsid w:val="00175161"/>
    <w:rsid w:val="00175355"/>
    <w:rsid w:val="001753B3"/>
    <w:rsid w:val="001757FE"/>
    <w:rsid w:val="00175B55"/>
    <w:rsid w:val="00175B82"/>
    <w:rsid w:val="00175FA0"/>
    <w:rsid w:val="001762E4"/>
    <w:rsid w:val="001764D4"/>
    <w:rsid w:val="00176631"/>
    <w:rsid w:val="001767DB"/>
    <w:rsid w:val="001770AC"/>
    <w:rsid w:val="001770AD"/>
    <w:rsid w:val="001772C8"/>
    <w:rsid w:val="00177516"/>
    <w:rsid w:val="00177BDE"/>
    <w:rsid w:val="00177D25"/>
    <w:rsid w:val="001803FF"/>
    <w:rsid w:val="0018058C"/>
    <w:rsid w:val="0018071A"/>
    <w:rsid w:val="0018114F"/>
    <w:rsid w:val="00181AD4"/>
    <w:rsid w:val="00181DEE"/>
    <w:rsid w:val="00181F18"/>
    <w:rsid w:val="001822DB"/>
    <w:rsid w:val="001824D3"/>
    <w:rsid w:val="00182503"/>
    <w:rsid w:val="0018252A"/>
    <w:rsid w:val="001826BA"/>
    <w:rsid w:val="00183117"/>
    <w:rsid w:val="00183A15"/>
    <w:rsid w:val="00183B67"/>
    <w:rsid w:val="00183D2D"/>
    <w:rsid w:val="00183E21"/>
    <w:rsid w:val="00183F7B"/>
    <w:rsid w:val="00184014"/>
    <w:rsid w:val="0018472E"/>
    <w:rsid w:val="00184EDB"/>
    <w:rsid w:val="001850D9"/>
    <w:rsid w:val="00186170"/>
    <w:rsid w:val="00186372"/>
    <w:rsid w:val="001866BD"/>
    <w:rsid w:val="00186741"/>
    <w:rsid w:val="001869CB"/>
    <w:rsid w:val="0018732D"/>
    <w:rsid w:val="0018753B"/>
    <w:rsid w:val="00187565"/>
    <w:rsid w:val="00187631"/>
    <w:rsid w:val="00187689"/>
    <w:rsid w:val="00187E31"/>
    <w:rsid w:val="00187EDF"/>
    <w:rsid w:val="001901A5"/>
    <w:rsid w:val="001906FF"/>
    <w:rsid w:val="00190E51"/>
    <w:rsid w:val="00190EB5"/>
    <w:rsid w:val="00190F6C"/>
    <w:rsid w:val="001919A5"/>
    <w:rsid w:val="00191CF0"/>
    <w:rsid w:val="00191DE6"/>
    <w:rsid w:val="00192B8C"/>
    <w:rsid w:val="00192BAA"/>
    <w:rsid w:val="00192F21"/>
    <w:rsid w:val="00192FD0"/>
    <w:rsid w:val="001930EF"/>
    <w:rsid w:val="00193206"/>
    <w:rsid w:val="00193236"/>
    <w:rsid w:val="001937B8"/>
    <w:rsid w:val="00194547"/>
    <w:rsid w:val="00194992"/>
    <w:rsid w:val="00194A8A"/>
    <w:rsid w:val="00194DEB"/>
    <w:rsid w:val="00194F07"/>
    <w:rsid w:val="001955D7"/>
    <w:rsid w:val="00195B96"/>
    <w:rsid w:val="00196671"/>
    <w:rsid w:val="001966C5"/>
    <w:rsid w:val="001967FD"/>
    <w:rsid w:val="001969C4"/>
    <w:rsid w:val="00196BD0"/>
    <w:rsid w:val="00197068"/>
    <w:rsid w:val="00197082"/>
    <w:rsid w:val="00197244"/>
    <w:rsid w:val="001974E6"/>
    <w:rsid w:val="0019768A"/>
    <w:rsid w:val="00197ED3"/>
    <w:rsid w:val="001A03A4"/>
    <w:rsid w:val="001A04C0"/>
    <w:rsid w:val="001A05F5"/>
    <w:rsid w:val="001A06B6"/>
    <w:rsid w:val="001A08B0"/>
    <w:rsid w:val="001A107A"/>
    <w:rsid w:val="001A10BA"/>
    <w:rsid w:val="001A1413"/>
    <w:rsid w:val="001A1BB3"/>
    <w:rsid w:val="001A1C6E"/>
    <w:rsid w:val="001A1FBC"/>
    <w:rsid w:val="001A2362"/>
    <w:rsid w:val="001A239F"/>
    <w:rsid w:val="001A2B2C"/>
    <w:rsid w:val="001A3158"/>
    <w:rsid w:val="001A319F"/>
    <w:rsid w:val="001A3832"/>
    <w:rsid w:val="001A3F69"/>
    <w:rsid w:val="001A40E4"/>
    <w:rsid w:val="001A491A"/>
    <w:rsid w:val="001A4A89"/>
    <w:rsid w:val="001A50BB"/>
    <w:rsid w:val="001A52BE"/>
    <w:rsid w:val="001A56FC"/>
    <w:rsid w:val="001A614C"/>
    <w:rsid w:val="001A6773"/>
    <w:rsid w:val="001A67A3"/>
    <w:rsid w:val="001A7CF7"/>
    <w:rsid w:val="001A7EE3"/>
    <w:rsid w:val="001B0204"/>
    <w:rsid w:val="001B0721"/>
    <w:rsid w:val="001B0807"/>
    <w:rsid w:val="001B0AA6"/>
    <w:rsid w:val="001B0B75"/>
    <w:rsid w:val="001B0C11"/>
    <w:rsid w:val="001B0F0C"/>
    <w:rsid w:val="001B13A2"/>
    <w:rsid w:val="001B18DB"/>
    <w:rsid w:val="001B220B"/>
    <w:rsid w:val="001B352F"/>
    <w:rsid w:val="001B3C20"/>
    <w:rsid w:val="001B3FFC"/>
    <w:rsid w:val="001B4036"/>
    <w:rsid w:val="001B4052"/>
    <w:rsid w:val="001B4235"/>
    <w:rsid w:val="001B4628"/>
    <w:rsid w:val="001B5154"/>
    <w:rsid w:val="001B52C2"/>
    <w:rsid w:val="001B55D8"/>
    <w:rsid w:val="001B5B16"/>
    <w:rsid w:val="001B5C00"/>
    <w:rsid w:val="001B5E0B"/>
    <w:rsid w:val="001B5E4E"/>
    <w:rsid w:val="001B5EAE"/>
    <w:rsid w:val="001B5F46"/>
    <w:rsid w:val="001B604F"/>
    <w:rsid w:val="001B61AC"/>
    <w:rsid w:val="001B65AD"/>
    <w:rsid w:val="001B67BC"/>
    <w:rsid w:val="001B689A"/>
    <w:rsid w:val="001B6C4A"/>
    <w:rsid w:val="001B700E"/>
    <w:rsid w:val="001B7145"/>
    <w:rsid w:val="001B7232"/>
    <w:rsid w:val="001B7564"/>
    <w:rsid w:val="001B759A"/>
    <w:rsid w:val="001B79F2"/>
    <w:rsid w:val="001B7AAA"/>
    <w:rsid w:val="001C008C"/>
    <w:rsid w:val="001C0661"/>
    <w:rsid w:val="001C18D0"/>
    <w:rsid w:val="001C212C"/>
    <w:rsid w:val="001C2192"/>
    <w:rsid w:val="001C2710"/>
    <w:rsid w:val="001C285C"/>
    <w:rsid w:val="001C29A5"/>
    <w:rsid w:val="001C2C3F"/>
    <w:rsid w:val="001C32E2"/>
    <w:rsid w:val="001C35C1"/>
    <w:rsid w:val="001C3652"/>
    <w:rsid w:val="001C3738"/>
    <w:rsid w:val="001C3AFA"/>
    <w:rsid w:val="001C4009"/>
    <w:rsid w:val="001C44B9"/>
    <w:rsid w:val="001C4A27"/>
    <w:rsid w:val="001C4E79"/>
    <w:rsid w:val="001C5191"/>
    <w:rsid w:val="001C5822"/>
    <w:rsid w:val="001C5B54"/>
    <w:rsid w:val="001C5BEE"/>
    <w:rsid w:val="001C5CD7"/>
    <w:rsid w:val="001C5D4D"/>
    <w:rsid w:val="001C5E18"/>
    <w:rsid w:val="001C616D"/>
    <w:rsid w:val="001C64D0"/>
    <w:rsid w:val="001C6D6A"/>
    <w:rsid w:val="001C72AA"/>
    <w:rsid w:val="001C7584"/>
    <w:rsid w:val="001D01DD"/>
    <w:rsid w:val="001D0303"/>
    <w:rsid w:val="001D0E81"/>
    <w:rsid w:val="001D0EEC"/>
    <w:rsid w:val="001D118A"/>
    <w:rsid w:val="001D14CB"/>
    <w:rsid w:val="001D15FC"/>
    <w:rsid w:val="001D173A"/>
    <w:rsid w:val="001D1B80"/>
    <w:rsid w:val="001D20D5"/>
    <w:rsid w:val="001D2120"/>
    <w:rsid w:val="001D21B5"/>
    <w:rsid w:val="001D2317"/>
    <w:rsid w:val="001D2621"/>
    <w:rsid w:val="001D300C"/>
    <w:rsid w:val="001D34D0"/>
    <w:rsid w:val="001D35FE"/>
    <w:rsid w:val="001D376B"/>
    <w:rsid w:val="001D39E0"/>
    <w:rsid w:val="001D3AA6"/>
    <w:rsid w:val="001D3B5E"/>
    <w:rsid w:val="001D3C04"/>
    <w:rsid w:val="001D3C3E"/>
    <w:rsid w:val="001D3D93"/>
    <w:rsid w:val="001D419F"/>
    <w:rsid w:val="001D48D0"/>
    <w:rsid w:val="001D49A2"/>
    <w:rsid w:val="001D5084"/>
    <w:rsid w:val="001D50DB"/>
    <w:rsid w:val="001D533D"/>
    <w:rsid w:val="001D53BD"/>
    <w:rsid w:val="001D5517"/>
    <w:rsid w:val="001D5707"/>
    <w:rsid w:val="001D5807"/>
    <w:rsid w:val="001D58CB"/>
    <w:rsid w:val="001D6084"/>
    <w:rsid w:val="001D608D"/>
    <w:rsid w:val="001D623B"/>
    <w:rsid w:val="001D6AF2"/>
    <w:rsid w:val="001D6B43"/>
    <w:rsid w:val="001D7149"/>
    <w:rsid w:val="001D7163"/>
    <w:rsid w:val="001D785D"/>
    <w:rsid w:val="001E00B5"/>
    <w:rsid w:val="001E07C0"/>
    <w:rsid w:val="001E0A06"/>
    <w:rsid w:val="001E0AA0"/>
    <w:rsid w:val="001E0CFF"/>
    <w:rsid w:val="001E147C"/>
    <w:rsid w:val="001E1A69"/>
    <w:rsid w:val="001E1CA0"/>
    <w:rsid w:val="001E1D64"/>
    <w:rsid w:val="001E2A0B"/>
    <w:rsid w:val="001E3397"/>
    <w:rsid w:val="001E35A7"/>
    <w:rsid w:val="001E36ED"/>
    <w:rsid w:val="001E3949"/>
    <w:rsid w:val="001E3967"/>
    <w:rsid w:val="001E3F60"/>
    <w:rsid w:val="001E4479"/>
    <w:rsid w:val="001E44AD"/>
    <w:rsid w:val="001E4569"/>
    <w:rsid w:val="001E470C"/>
    <w:rsid w:val="001E4CBF"/>
    <w:rsid w:val="001E4E6D"/>
    <w:rsid w:val="001E5804"/>
    <w:rsid w:val="001E5D00"/>
    <w:rsid w:val="001E5F51"/>
    <w:rsid w:val="001E6295"/>
    <w:rsid w:val="001E6DDD"/>
    <w:rsid w:val="001E72D2"/>
    <w:rsid w:val="001E77F0"/>
    <w:rsid w:val="001E7A04"/>
    <w:rsid w:val="001E7EDF"/>
    <w:rsid w:val="001F040C"/>
    <w:rsid w:val="001F04AC"/>
    <w:rsid w:val="001F0AFF"/>
    <w:rsid w:val="001F1135"/>
    <w:rsid w:val="001F117B"/>
    <w:rsid w:val="001F13B3"/>
    <w:rsid w:val="001F182F"/>
    <w:rsid w:val="001F2686"/>
    <w:rsid w:val="001F3396"/>
    <w:rsid w:val="001F34EA"/>
    <w:rsid w:val="001F3687"/>
    <w:rsid w:val="001F3841"/>
    <w:rsid w:val="001F3A38"/>
    <w:rsid w:val="001F3B2D"/>
    <w:rsid w:val="001F3BA3"/>
    <w:rsid w:val="001F3DD9"/>
    <w:rsid w:val="001F42A2"/>
    <w:rsid w:val="001F4319"/>
    <w:rsid w:val="001F43E8"/>
    <w:rsid w:val="001F474C"/>
    <w:rsid w:val="001F4751"/>
    <w:rsid w:val="001F4796"/>
    <w:rsid w:val="001F4CA3"/>
    <w:rsid w:val="001F50B8"/>
    <w:rsid w:val="001F51A5"/>
    <w:rsid w:val="001F5A7A"/>
    <w:rsid w:val="001F5ED4"/>
    <w:rsid w:val="001F61EF"/>
    <w:rsid w:val="001F630F"/>
    <w:rsid w:val="001F66D4"/>
    <w:rsid w:val="001F6A35"/>
    <w:rsid w:val="001F6D16"/>
    <w:rsid w:val="001F6E7C"/>
    <w:rsid w:val="001F7C57"/>
    <w:rsid w:val="001F7F7A"/>
    <w:rsid w:val="00200147"/>
    <w:rsid w:val="0020049B"/>
    <w:rsid w:val="00200D15"/>
    <w:rsid w:val="00200DDF"/>
    <w:rsid w:val="002012A2"/>
    <w:rsid w:val="00201EA2"/>
    <w:rsid w:val="002020EC"/>
    <w:rsid w:val="00202274"/>
    <w:rsid w:val="0020228E"/>
    <w:rsid w:val="0020239E"/>
    <w:rsid w:val="0020293C"/>
    <w:rsid w:val="00202950"/>
    <w:rsid w:val="00202AFC"/>
    <w:rsid w:val="002034AA"/>
    <w:rsid w:val="0020399E"/>
    <w:rsid w:val="00204046"/>
    <w:rsid w:val="0020412B"/>
    <w:rsid w:val="00204475"/>
    <w:rsid w:val="002044CA"/>
    <w:rsid w:val="00204504"/>
    <w:rsid w:val="002046BA"/>
    <w:rsid w:val="002048B9"/>
    <w:rsid w:val="00205315"/>
    <w:rsid w:val="0020540C"/>
    <w:rsid w:val="002055F4"/>
    <w:rsid w:val="00205686"/>
    <w:rsid w:val="002057A2"/>
    <w:rsid w:val="00205C65"/>
    <w:rsid w:val="00205E92"/>
    <w:rsid w:val="002062F1"/>
    <w:rsid w:val="002066C8"/>
    <w:rsid w:val="00206FB9"/>
    <w:rsid w:val="0020719D"/>
    <w:rsid w:val="002071DA"/>
    <w:rsid w:val="002072C1"/>
    <w:rsid w:val="00207309"/>
    <w:rsid w:val="00207481"/>
    <w:rsid w:val="0020760E"/>
    <w:rsid w:val="0020799E"/>
    <w:rsid w:val="00207B3E"/>
    <w:rsid w:val="00207DE4"/>
    <w:rsid w:val="002103D9"/>
    <w:rsid w:val="002103F8"/>
    <w:rsid w:val="00210453"/>
    <w:rsid w:val="00210637"/>
    <w:rsid w:val="00210934"/>
    <w:rsid w:val="0021103E"/>
    <w:rsid w:val="0021105B"/>
    <w:rsid w:val="00211258"/>
    <w:rsid w:val="0021145F"/>
    <w:rsid w:val="00211930"/>
    <w:rsid w:val="00211DAF"/>
    <w:rsid w:val="00212260"/>
    <w:rsid w:val="0021259F"/>
    <w:rsid w:val="002129D8"/>
    <w:rsid w:val="00212B35"/>
    <w:rsid w:val="00212CE2"/>
    <w:rsid w:val="00212DC2"/>
    <w:rsid w:val="00213041"/>
    <w:rsid w:val="002138F9"/>
    <w:rsid w:val="00213EDC"/>
    <w:rsid w:val="00214086"/>
    <w:rsid w:val="0021431E"/>
    <w:rsid w:val="00214ED0"/>
    <w:rsid w:val="002151EF"/>
    <w:rsid w:val="002152CA"/>
    <w:rsid w:val="00215716"/>
    <w:rsid w:val="00215C6C"/>
    <w:rsid w:val="00215E11"/>
    <w:rsid w:val="00215E17"/>
    <w:rsid w:val="0021653E"/>
    <w:rsid w:val="00216638"/>
    <w:rsid w:val="002166C0"/>
    <w:rsid w:val="00216ACF"/>
    <w:rsid w:val="00217131"/>
    <w:rsid w:val="00217B3C"/>
    <w:rsid w:val="00217CB1"/>
    <w:rsid w:val="00217D08"/>
    <w:rsid w:val="00217FB1"/>
    <w:rsid w:val="00220678"/>
    <w:rsid w:val="00220F69"/>
    <w:rsid w:val="0022144D"/>
    <w:rsid w:val="002214AA"/>
    <w:rsid w:val="00221744"/>
    <w:rsid w:val="0022175D"/>
    <w:rsid w:val="002219C8"/>
    <w:rsid w:val="00221A7D"/>
    <w:rsid w:val="00221B2E"/>
    <w:rsid w:val="0022201C"/>
    <w:rsid w:val="002221D9"/>
    <w:rsid w:val="00222B2F"/>
    <w:rsid w:val="00222FBC"/>
    <w:rsid w:val="00223C64"/>
    <w:rsid w:val="00223E82"/>
    <w:rsid w:val="0022409D"/>
    <w:rsid w:val="002242FF"/>
    <w:rsid w:val="002243A8"/>
    <w:rsid w:val="00224A2B"/>
    <w:rsid w:val="00224A4A"/>
    <w:rsid w:val="00224BAE"/>
    <w:rsid w:val="00225162"/>
    <w:rsid w:val="00225622"/>
    <w:rsid w:val="00226206"/>
    <w:rsid w:val="00226328"/>
    <w:rsid w:val="002265AC"/>
    <w:rsid w:val="00226AB2"/>
    <w:rsid w:val="00226FB3"/>
    <w:rsid w:val="00227037"/>
    <w:rsid w:val="002270A2"/>
    <w:rsid w:val="002278F9"/>
    <w:rsid w:val="00230358"/>
    <w:rsid w:val="0023043A"/>
    <w:rsid w:val="002304E5"/>
    <w:rsid w:val="002304FB"/>
    <w:rsid w:val="002306D6"/>
    <w:rsid w:val="002308E6"/>
    <w:rsid w:val="00230A92"/>
    <w:rsid w:val="002310F9"/>
    <w:rsid w:val="00231E3A"/>
    <w:rsid w:val="002328ED"/>
    <w:rsid w:val="00232A82"/>
    <w:rsid w:val="00233084"/>
    <w:rsid w:val="002337BE"/>
    <w:rsid w:val="00233C8E"/>
    <w:rsid w:val="00233E6B"/>
    <w:rsid w:val="00234394"/>
    <w:rsid w:val="002345E3"/>
    <w:rsid w:val="0023488A"/>
    <w:rsid w:val="00234C2D"/>
    <w:rsid w:val="00234C94"/>
    <w:rsid w:val="00234DB0"/>
    <w:rsid w:val="00234E86"/>
    <w:rsid w:val="002350B0"/>
    <w:rsid w:val="00235541"/>
    <w:rsid w:val="002362AC"/>
    <w:rsid w:val="002364B7"/>
    <w:rsid w:val="002371C5"/>
    <w:rsid w:val="002378BC"/>
    <w:rsid w:val="00237A1B"/>
    <w:rsid w:val="00237DC5"/>
    <w:rsid w:val="0024043B"/>
    <w:rsid w:val="0024053D"/>
    <w:rsid w:val="00240C4B"/>
    <w:rsid w:val="00240DCE"/>
    <w:rsid w:val="002410EE"/>
    <w:rsid w:val="0024144A"/>
    <w:rsid w:val="00241AF0"/>
    <w:rsid w:val="00241C61"/>
    <w:rsid w:val="0024234A"/>
    <w:rsid w:val="002426AB"/>
    <w:rsid w:val="002427F8"/>
    <w:rsid w:val="00242819"/>
    <w:rsid w:val="00242895"/>
    <w:rsid w:val="00242C64"/>
    <w:rsid w:val="00242EB8"/>
    <w:rsid w:val="00242FE9"/>
    <w:rsid w:val="0024309E"/>
    <w:rsid w:val="0024353E"/>
    <w:rsid w:val="00243891"/>
    <w:rsid w:val="00243CBC"/>
    <w:rsid w:val="00243F37"/>
    <w:rsid w:val="002441EE"/>
    <w:rsid w:val="002442B0"/>
    <w:rsid w:val="0024432B"/>
    <w:rsid w:val="002445AD"/>
    <w:rsid w:val="002445EA"/>
    <w:rsid w:val="002447C1"/>
    <w:rsid w:val="00245573"/>
    <w:rsid w:val="00245581"/>
    <w:rsid w:val="00245C97"/>
    <w:rsid w:val="00245DCA"/>
    <w:rsid w:val="00245E95"/>
    <w:rsid w:val="0024673E"/>
    <w:rsid w:val="00246897"/>
    <w:rsid w:val="00246B3A"/>
    <w:rsid w:val="00246D1F"/>
    <w:rsid w:val="00246D25"/>
    <w:rsid w:val="00247BC4"/>
    <w:rsid w:val="00247D86"/>
    <w:rsid w:val="00250265"/>
    <w:rsid w:val="00250527"/>
    <w:rsid w:val="002505CA"/>
    <w:rsid w:val="00250667"/>
    <w:rsid w:val="00250C11"/>
    <w:rsid w:val="00250EB9"/>
    <w:rsid w:val="00251011"/>
    <w:rsid w:val="002511FB"/>
    <w:rsid w:val="002513C9"/>
    <w:rsid w:val="002516D0"/>
    <w:rsid w:val="00251880"/>
    <w:rsid w:val="00251A9C"/>
    <w:rsid w:val="00251CAD"/>
    <w:rsid w:val="00252069"/>
    <w:rsid w:val="0025210F"/>
    <w:rsid w:val="002522BE"/>
    <w:rsid w:val="00252562"/>
    <w:rsid w:val="002527E1"/>
    <w:rsid w:val="00252939"/>
    <w:rsid w:val="00252C76"/>
    <w:rsid w:val="002530CD"/>
    <w:rsid w:val="00253A7A"/>
    <w:rsid w:val="00253F56"/>
    <w:rsid w:val="00253F74"/>
    <w:rsid w:val="002543B8"/>
    <w:rsid w:val="00254782"/>
    <w:rsid w:val="00254DC3"/>
    <w:rsid w:val="002550BE"/>
    <w:rsid w:val="0025551A"/>
    <w:rsid w:val="00255581"/>
    <w:rsid w:val="0025567A"/>
    <w:rsid w:val="00255C10"/>
    <w:rsid w:val="00255D6A"/>
    <w:rsid w:val="00255E7D"/>
    <w:rsid w:val="002561E9"/>
    <w:rsid w:val="00256492"/>
    <w:rsid w:val="00256744"/>
    <w:rsid w:val="00256D27"/>
    <w:rsid w:val="00256FC0"/>
    <w:rsid w:val="0025763C"/>
    <w:rsid w:val="00257B37"/>
    <w:rsid w:val="00257C71"/>
    <w:rsid w:val="00257E49"/>
    <w:rsid w:val="00260345"/>
    <w:rsid w:val="002605C3"/>
    <w:rsid w:val="0026076A"/>
    <w:rsid w:val="002608E1"/>
    <w:rsid w:val="00260A9E"/>
    <w:rsid w:val="00260DBE"/>
    <w:rsid w:val="0026131E"/>
    <w:rsid w:val="0026144F"/>
    <w:rsid w:val="00261C61"/>
    <w:rsid w:val="00261ECB"/>
    <w:rsid w:val="00261FBD"/>
    <w:rsid w:val="00262059"/>
    <w:rsid w:val="00262C92"/>
    <w:rsid w:val="002630EC"/>
    <w:rsid w:val="002631C6"/>
    <w:rsid w:val="0026340A"/>
    <w:rsid w:val="002636C1"/>
    <w:rsid w:val="00263793"/>
    <w:rsid w:val="002638EC"/>
    <w:rsid w:val="00263A6F"/>
    <w:rsid w:val="00263A86"/>
    <w:rsid w:val="0026447C"/>
    <w:rsid w:val="002648B0"/>
    <w:rsid w:val="00264D04"/>
    <w:rsid w:val="00265C4A"/>
    <w:rsid w:val="00265E80"/>
    <w:rsid w:val="00266294"/>
    <w:rsid w:val="00266865"/>
    <w:rsid w:val="00266DCB"/>
    <w:rsid w:val="00266DF1"/>
    <w:rsid w:val="00266E90"/>
    <w:rsid w:val="00266ECF"/>
    <w:rsid w:val="00267B78"/>
    <w:rsid w:val="00267C59"/>
    <w:rsid w:val="00267FF3"/>
    <w:rsid w:val="002702F7"/>
    <w:rsid w:val="00270AB2"/>
    <w:rsid w:val="00270B0E"/>
    <w:rsid w:val="00270DB0"/>
    <w:rsid w:val="002714EB"/>
    <w:rsid w:val="00271964"/>
    <w:rsid w:val="00271D4B"/>
    <w:rsid w:val="00272397"/>
    <w:rsid w:val="002727FA"/>
    <w:rsid w:val="00272823"/>
    <w:rsid w:val="00272EA1"/>
    <w:rsid w:val="00272F82"/>
    <w:rsid w:val="002736C7"/>
    <w:rsid w:val="002738A0"/>
    <w:rsid w:val="00273970"/>
    <w:rsid w:val="0027398B"/>
    <w:rsid w:val="00273C86"/>
    <w:rsid w:val="002740A8"/>
    <w:rsid w:val="002747D0"/>
    <w:rsid w:val="00274B82"/>
    <w:rsid w:val="00274C75"/>
    <w:rsid w:val="00275303"/>
    <w:rsid w:val="00275367"/>
    <w:rsid w:val="002759FB"/>
    <w:rsid w:val="00275CBD"/>
    <w:rsid w:val="00275FE7"/>
    <w:rsid w:val="002761BF"/>
    <w:rsid w:val="00276751"/>
    <w:rsid w:val="002767E1"/>
    <w:rsid w:val="0027680E"/>
    <w:rsid w:val="00276E53"/>
    <w:rsid w:val="00276F00"/>
    <w:rsid w:val="002776E2"/>
    <w:rsid w:val="0027773F"/>
    <w:rsid w:val="00277746"/>
    <w:rsid w:val="00277A21"/>
    <w:rsid w:val="00277A2C"/>
    <w:rsid w:val="002801AE"/>
    <w:rsid w:val="0028036B"/>
    <w:rsid w:val="00280800"/>
    <w:rsid w:val="00280869"/>
    <w:rsid w:val="002814E0"/>
    <w:rsid w:val="00281791"/>
    <w:rsid w:val="002820CF"/>
    <w:rsid w:val="00282258"/>
    <w:rsid w:val="0028241E"/>
    <w:rsid w:val="002827A0"/>
    <w:rsid w:val="00282C3D"/>
    <w:rsid w:val="00282F75"/>
    <w:rsid w:val="002831CE"/>
    <w:rsid w:val="002838FA"/>
    <w:rsid w:val="00283BA5"/>
    <w:rsid w:val="00283D5E"/>
    <w:rsid w:val="002841DA"/>
    <w:rsid w:val="00284C1A"/>
    <w:rsid w:val="00284D86"/>
    <w:rsid w:val="00284F6D"/>
    <w:rsid w:val="002857CA"/>
    <w:rsid w:val="002859BF"/>
    <w:rsid w:val="002861CC"/>
    <w:rsid w:val="002861F1"/>
    <w:rsid w:val="002864AD"/>
    <w:rsid w:val="00286574"/>
    <w:rsid w:val="002870B3"/>
    <w:rsid w:val="00287802"/>
    <w:rsid w:val="002901A1"/>
    <w:rsid w:val="00290560"/>
    <w:rsid w:val="0029073B"/>
    <w:rsid w:val="00290975"/>
    <w:rsid w:val="002909E4"/>
    <w:rsid w:val="00290C31"/>
    <w:rsid w:val="00290CE3"/>
    <w:rsid w:val="002911A8"/>
    <w:rsid w:val="00291574"/>
    <w:rsid w:val="00291AF5"/>
    <w:rsid w:val="00291B47"/>
    <w:rsid w:val="00291C0F"/>
    <w:rsid w:val="00291F06"/>
    <w:rsid w:val="002921FD"/>
    <w:rsid w:val="00292717"/>
    <w:rsid w:val="00292DEB"/>
    <w:rsid w:val="00292FFC"/>
    <w:rsid w:val="002933EC"/>
    <w:rsid w:val="002934C7"/>
    <w:rsid w:val="002935D4"/>
    <w:rsid w:val="00293B23"/>
    <w:rsid w:val="00293B67"/>
    <w:rsid w:val="00293D36"/>
    <w:rsid w:val="0029404E"/>
    <w:rsid w:val="0029417C"/>
    <w:rsid w:val="002941EA"/>
    <w:rsid w:val="00294534"/>
    <w:rsid w:val="00294A48"/>
    <w:rsid w:val="00294E98"/>
    <w:rsid w:val="002950A1"/>
    <w:rsid w:val="00295754"/>
    <w:rsid w:val="00295870"/>
    <w:rsid w:val="00295AA0"/>
    <w:rsid w:val="00295C42"/>
    <w:rsid w:val="00295D97"/>
    <w:rsid w:val="00295E03"/>
    <w:rsid w:val="00295F7E"/>
    <w:rsid w:val="00295F92"/>
    <w:rsid w:val="00295FD2"/>
    <w:rsid w:val="00296249"/>
    <w:rsid w:val="00296892"/>
    <w:rsid w:val="00296D01"/>
    <w:rsid w:val="00296EC0"/>
    <w:rsid w:val="0029704A"/>
    <w:rsid w:val="00297474"/>
    <w:rsid w:val="0029763C"/>
    <w:rsid w:val="00297839"/>
    <w:rsid w:val="00297960"/>
    <w:rsid w:val="002A024A"/>
    <w:rsid w:val="002A02F1"/>
    <w:rsid w:val="002A162C"/>
    <w:rsid w:val="002A1AA1"/>
    <w:rsid w:val="002A1B87"/>
    <w:rsid w:val="002A1CAD"/>
    <w:rsid w:val="002A1F96"/>
    <w:rsid w:val="002A24B3"/>
    <w:rsid w:val="002A25C2"/>
    <w:rsid w:val="002A2BBD"/>
    <w:rsid w:val="002A2C06"/>
    <w:rsid w:val="002A2D6C"/>
    <w:rsid w:val="002A2E72"/>
    <w:rsid w:val="002A2F65"/>
    <w:rsid w:val="002A369D"/>
    <w:rsid w:val="002A3852"/>
    <w:rsid w:val="002A386F"/>
    <w:rsid w:val="002A3D21"/>
    <w:rsid w:val="002A3D25"/>
    <w:rsid w:val="002A47F0"/>
    <w:rsid w:val="002A50CB"/>
    <w:rsid w:val="002A5495"/>
    <w:rsid w:val="002A550E"/>
    <w:rsid w:val="002A5580"/>
    <w:rsid w:val="002A586A"/>
    <w:rsid w:val="002A58BE"/>
    <w:rsid w:val="002A5C7B"/>
    <w:rsid w:val="002A613D"/>
    <w:rsid w:val="002A6AC0"/>
    <w:rsid w:val="002A6C5E"/>
    <w:rsid w:val="002A6EA3"/>
    <w:rsid w:val="002A700D"/>
    <w:rsid w:val="002A73A3"/>
    <w:rsid w:val="002A73EC"/>
    <w:rsid w:val="002A768A"/>
    <w:rsid w:val="002A773B"/>
    <w:rsid w:val="002A77A9"/>
    <w:rsid w:val="002A7C9C"/>
    <w:rsid w:val="002A7F70"/>
    <w:rsid w:val="002B0083"/>
    <w:rsid w:val="002B01A8"/>
    <w:rsid w:val="002B0206"/>
    <w:rsid w:val="002B029A"/>
    <w:rsid w:val="002B0363"/>
    <w:rsid w:val="002B037E"/>
    <w:rsid w:val="002B0586"/>
    <w:rsid w:val="002B0640"/>
    <w:rsid w:val="002B071C"/>
    <w:rsid w:val="002B0AAF"/>
    <w:rsid w:val="002B0CF7"/>
    <w:rsid w:val="002B0D11"/>
    <w:rsid w:val="002B0EC6"/>
    <w:rsid w:val="002B13BE"/>
    <w:rsid w:val="002B155F"/>
    <w:rsid w:val="002B1756"/>
    <w:rsid w:val="002B1F94"/>
    <w:rsid w:val="002B20C7"/>
    <w:rsid w:val="002B2452"/>
    <w:rsid w:val="002B286A"/>
    <w:rsid w:val="002B29F7"/>
    <w:rsid w:val="002B3272"/>
    <w:rsid w:val="002B3844"/>
    <w:rsid w:val="002B3B6A"/>
    <w:rsid w:val="002B4115"/>
    <w:rsid w:val="002B429D"/>
    <w:rsid w:val="002B4583"/>
    <w:rsid w:val="002B4653"/>
    <w:rsid w:val="002B4695"/>
    <w:rsid w:val="002B50AC"/>
    <w:rsid w:val="002B5400"/>
    <w:rsid w:val="002B5830"/>
    <w:rsid w:val="002B5B57"/>
    <w:rsid w:val="002B6693"/>
    <w:rsid w:val="002B6F73"/>
    <w:rsid w:val="002B72C2"/>
    <w:rsid w:val="002B785C"/>
    <w:rsid w:val="002B7D44"/>
    <w:rsid w:val="002B7FB5"/>
    <w:rsid w:val="002C0774"/>
    <w:rsid w:val="002C09C9"/>
    <w:rsid w:val="002C0A87"/>
    <w:rsid w:val="002C0BD3"/>
    <w:rsid w:val="002C0D86"/>
    <w:rsid w:val="002C125F"/>
    <w:rsid w:val="002C133C"/>
    <w:rsid w:val="002C1452"/>
    <w:rsid w:val="002C1789"/>
    <w:rsid w:val="002C197B"/>
    <w:rsid w:val="002C1B2F"/>
    <w:rsid w:val="002C1CDF"/>
    <w:rsid w:val="002C1F7D"/>
    <w:rsid w:val="002C2A8A"/>
    <w:rsid w:val="002C2B4D"/>
    <w:rsid w:val="002C31CF"/>
    <w:rsid w:val="002C3995"/>
    <w:rsid w:val="002C3CD3"/>
    <w:rsid w:val="002C4386"/>
    <w:rsid w:val="002C45AB"/>
    <w:rsid w:val="002C52B1"/>
    <w:rsid w:val="002C557A"/>
    <w:rsid w:val="002C5799"/>
    <w:rsid w:val="002C5914"/>
    <w:rsid w:val="002C6318"/>
    <w:rsid w:val="002C65D5"/>
    <w:rsid w:val="002C7008"/>
    <w:rsid w:val="002C724B"/>
    <w:rsid w:val="002C7745"/>
    <w:rsid w:val="002C78BA"/>
    <w:rsid w:val="002D012E"/>
    <w:rsid w:val="002D0613"/>
    <w:rsid w:val="002D0647"/>
    <w:rsid w:val="002D0785"/>
    <w:rsid w:val="002D08F0"/>
    <w:rsid w:val="002D16B6"/>
    <w:rsid w:val="002D1ED9"/>
    <w:rsid w:val="002D27CE"/>
    <w:rsid w:val="002D3153"/>
    <w:rsid w:val="002D3295"/>
    <w:rsid w:val="002D35F1"/>
    <w:rsid w:val="002D3A8E"/>
    <w:rsid w:val="002D3B2E"/>
    <w:rsid w:val="002D3B43"/>
    <w:rsid w:val="002D3F97"/>
    <w:rsid w:val="002D40A2"/>
    <w:rsid w:val="002D4116"/>
    <w:rsid w:val="002D42F9"/>
    <w:rsid w:val="002D435E"/>
    <w:rsid w:val="002D48C8"/>
    <w:rsid w:val="002D4C07"/>
    <w:rsid w:val="002D5013"/>
    <w:rsid w:val="002D5133"/>
    <w:rsid w:val="002D51B1"/>
    <w:rsid w:val="002D51C7"/>
    <w:rsid w:val="002D5A70"/>
    <w:rsid w:val="002D601E"/>
    <w:rsid w:val="002D610A"/>
    <w:rsid w:val="002D6488"/>
    <w:rsid w:val="002D6542"/>
    <w:rsid w:val="002D65F9"/>
    <w:rsid w:val="002D6672"/>
    <w:rsid w:val="002D66D2"/>
    <w:rsid w:val="002D6CAD"/>
    <w:rsid w:val="002D738F"/>
    <w:rsid w:val="002D744C"/>
    <w:rsid w:val="002D7972"/>
    <w:rsid w:val="002D7B6E"/>
    <w:rsid w:val="002D7C29"/>
    <w:rsid w:val="002D7CA2"/>
    <w:rsid w:val="002E006E"/>
    <w:rsid w:val="002E00F9"/>
    <w:rsid w:val="002E01EF"/>
    <w:rsid w:val="002E026B"/>
    <w:rsid w:val="002E0DBF"/>
    <w:rsid w:val="002E1114"/>
    <w:rsid w:val="002E1481"/>
    <w:rsid w:val="002E1794"/>
    <w:rsid w:val="002E1F27"/>
    <w:rsid w:val="002E1FEA"/>
    <w:rsid w:val="002E21D0"/>
    <w:rsid w:val="002E2246"/>
    <w:rsid w:val="002E24AE"/>
    <w:rsid w:val="002E2E46"/>
    <w:rsid w:val="002E3036"/>
    <w:rsid w:val="002E3365"/>
    <w:rsid w:val="002E37D8"/>
    <w:rsid w:val="002E3860"/>
    <w:rsid w:val="002E3F0D"/>
    <w:rsid w:val="002E4311"/>
    <w:rsid w:val="002E4429"/>
    <w:rsid w:val="002E45C0"/>
    <w:rsid w:val="002E46CA"/>
    <w:rsid w:val="002E4704"/>
    <w:rsid w:val="002E53E8"/>
    <w:rsid w:val="002E5789"/>
    <w:rsid w:val="002E5A79"/>
    <w:rsid w:val="002E5E18"/>
    <w:rsid w:val="002E5E3F"/>
    <w:rsid w:val="002E6000"/>
    <w:rsid w:val="002E6178"/>
    <w:rsid w:val="002E6672"/>
    <w:rsid w:val="002E68E9"/>
    <w:rsid w:val="002E6C69"/>
    <w:rsid w:val="002E6D6D"/>
    <w:rsid w:val="002E6E0E"/>
    <w:rsid w:val="002E7130"/>
    <w:rsid w:val="002E7146"/>
    <w:rsid w:val="002E7556"/>
    <w:rsid w:val="002E7559"/>
    <w:rsid w:val="002E7727"/>
    <w:rsid w:val="002E7C3E"/>
    <w:rsid w:val="002E7D65"/>
    <w:rsid w:val="002F00C0"/>
    <w:rsid w:val="002F0276"/>
    <w:rsid w:val="002F06A5"/>
    <w:rsid w:val="002F0B08"/>
    <w:rsid w:val="002F0BC5"/>
    <w:rsid w:val="002F0DD2"/>
    <w:rsid w:val="002F0E2C"/>
    <w:rsid w:val="002F11AA"/>
    <w:rsid w:val="002F1856"/>
    <w:rsid w:val="002F1CDC"/>
    <w:rsid w:val="002F1F37"/>
    <w:rsid w:val="002F2B16"/>
    <w:rsid w:val="002F2CBC"/>
    <w:rsid w:val="002F31E9"/>
    <w:rsid w:val="002F32B5"/>
    <w:rsid w:val="002F34CE"/>
    <w:rsid w:val="002F3D3B"/>
    <w:rsid w:val="002F3D46"/>
    <w:rsid w:val="002F3D62"/>
    <w:rsid w:val="002F40F8"/>
    <w:rsid w:val="002F4370"/>
    <w:rsid w:val="002F4476"/>
    <w:rsid w:val="002F44ED"/>
    <w:rsid w:val="002F48E3"/>
    <w:rsid w:val="002F4B83"/>
    <w:rsid w:val="002F4BD3"/>
    <w:rsid w:val="002F4D72"/>
    <w:rsid w:val="002F4E9B"/>
    <w:rsid w:val="002F53F3"/>
    <w:rsid w:val="002F55F4"/>
    <w:rsid w:val="002F653D"/>
    <w:rsid w:val="002F67FE"/>
    <w:rsid w:val="002F6969"/>
    <w:rsid w:val="002F6C6E"/>
    <w:rsid w:val="002F6E45"/>
    <w:rsid w:val="002F712A"/>
    <w:rsid w:val="002F75CC"/>
    <w:rsid w:val="002F79C6"/>
    <w:rsid w:val="002F7FC3"/>
    <w:rsid w:val="0030000E"/>
    <w:rsid w:val="00300156"/>
    <w:rsid w:val="003004BB"/>
    <w:rsid w:val="003004FE"/>
    <w:rsid w:val="00300964"/>
    <w:rsid w:val="00300B56"/>
    <w:rsid w:val="0030147C"/>
    <w:rsid w:val="003016FE"/>
    <w:rsid w:val="003018F6"/>
    <w:rsid w:val="0030195F"/>
    <w:rsid w:val="00302017"/>
    <w:rsid w:val="00302351"/>
    <w:rsid w:val="003027E3"/>
    <w:rsid w:val="00302CFE"/>
    <w:rsid w:val="003030E5"/>
    <w:rsid w:val="003031D5"/>
    <w:rsid w:val="00303202"/>
    <w:rsid w:val="003033E3"/>
    <w:rsid w:val="00303B97"/>
    <w:rsid w:val="003040C4"/>
    <w:rsid w:val="00304280"/>
    <w:rsid w:val="003042D0"/>
    <w:rsid w:val="003049D3"/>
    <w:rsid w:val="0030542F"/>
    <w:rsid w:val="003054D8"/>
    <w:rsid w:val="00305A96"/>
    <w:rsid w:val="00305C23"/>
    <w:rsid w:val="00305D28"/>
    <w:rsid w:val="00305D8B"/>
    <w:rsid w:val="00305E74"/>
    <w:rsid w:val="00305F3C"/>
    <w:rsid w:val="00305F6F"/>
    <w:rsid w:val="0030648F"/>
    <w:rsid w:val="00306563"/>
    <w:rsid w:val="00306AB0"/>
    <w:rsid w:val="00306BB8"/>
    <w:rsid w:val="00307179"/>
    <w:rsid w:val="003074F3"/>
    <w:rsid w:val="003076C6"/>
    <w:rsid w:val="00307A1D"/>
    <w:rsid w:val="00307B05"/>
    <w:rsid w:val="00307E0E"/>
    <w:rsid w:val="0031045B"/>
    <w:rsid w:val="003104B1"/>
    <w:rsid w:val="00310773"/>
    <w:rsid w:val="00310885"/>
    <w:rsid w:val="0031126F"/>
    <w:rsid w:val="0031147B"/>
    <w:rsid w:val="00311810"/>
    <w:rsid w:val="0031188D"/>
    <w:rsid w:val="00311AF3"/>
    <w:rsid w:val="00311E89"/>
    <w:rsid w:val="00311FAC"/>
    <w:rsid w:val="00312265"/>
    <w:rsid w:val="0031226B"/>
    <w:rsid w:val="00312E08"/>
    <w:rsid w:val="00313357"/>
    <w:rsid w:val="00313670"/>
    <w:rsid w:val="003137E6"/>
    <w:rsid w:val="00313C94"/>
    <w:rsid w:val="00313F7B"/>
    <w:rsid w:val="00314309"/>
    <w:rsid w:val="00314554"/>
    <w:rsid w:val="00315588"/>
    <w:rsid w:val="00315F33"/>
    <w:rsid w:val="00315FFA"/>
    <w:rsid w:val="00316125"/>
    <w:rsid w:val="003161D3"/>
    <w:rsid w:val="00316425"/>
    <w:rsid w:val="003168D2"/>
    <w:rsid w:val="00316922"/>
    <w:rsid w:val="00316AEE"/>
    <w:rsid w:val="00316CBA"/>
    <w:rsid w:val="00316F40"/>
    <w:rsid w:val="003170BF"/>
    <w:rsid w:val="003175CF"/>
    <w:rsid w:val="003175DE"/>
    <w:rsid w:val="00317847"/>
    <w:rsid w:val="00317C08"/>
    <w:rsid w:val="00320060"/>
    <w:rsid w:val="003204BB"/>
    <w:rsid w:val="00320FA6"/>
    <w:rsid w:val="003212A4"/>
    <w:rsid w:val="0032164B"/>
    <w:rsid w:val="00321A46"/>
    <w:rsid w:val="00321E9E"/>
    <w:rsid w:val="00321F3E"/>
    <w:rsid w:val="0032279D"/>
    <w:rsid w:val="003227E6"/>
    <w:rsid w:val="00322A9B"/>
    <w:rsid w:val="00322BFA"/>
    <w:rsid w:val="00323005"/>
    <w:rsid w:val="00323017"/>
    <w:rsid w:val="00323338"/>
    <w:rsid w:val="0032334B"/>
    <w:rsid w:val="003233EB"/>
    <w:rsid w:val="003234E3"/>
    <w:rsid w:val="003236A2"/>
    <w:rsid w:val="00323727"/>
    <w:rsid w:val="003238A3"/>
    <w:rsid w:val="00323A97"/>
    <w:rsid w:val="00323C53"/>
    <w:rsid w:val="003247C2"/>
    <w:rsid w:val="00324B8E"/>
    <w:rsid w:val="00324ECE"/>
    <w:rsid w:val="00324FFA"/>
    <w:rsid w:val="00325078"/>
    <w:rsid w:val="0032556F"/>
    <w:rsid w:val="00325895"/>
    <w:rsid w:val="00325DC6"/>
    <w:rsid w:val="00326508"/>
    <w:rsid w:val="00326892"/>
    <w:rsid w:val="00326E93"/>
    <w:rsid w:val="00327402"/>
    <w:rsid w:val="00327537"/>
    <w:rsid w:val="00327BFD"/>
    <w:rsid w:val="003305CE"/>
    <w:rsid w:val="00330899"/>
    <w:rsid w:val="00330C3E"/>
    <w:rsid w:val="00330C6A"/>
    <w:rsid w:val="00330F3F"/>
    <w:rsid w:val="003311AD"/>
    <w:rsid w:val="00331285"/>
    <w:rsid w:val="0033137D"/>
    <w:rsid w:val="003314F2"/>
    <w:rsid w:val="00331546"/>
    <w:rsid w:val="0033196C"/>
    <w:rsid w:val="00331A8C"/>
    <w:rsid w:val="00331FE5"/>
    <w:rsid w:val="0033249E"/>
    <w:rsid w:val="003325A5"/>
    <w:rsid w:val="00332844"/>
    <w:rsid w:val="0033289C"/>
    <w:rsid w:val="00332965"/>
    <w:rsid w:val="00332DB9"/>
    <w:rsid w:val="00332E3C"/>
    <w:rsid w:val="00332F58"/>
    <w:rsid w:val="00333344"/>
    <w:rsid w:val="00333CB3"/>
    <w:rsid w:val="0033440C"/>
    <w:rsid w:val="0033472A"/>
    <w:rsid w:val="003349F6"/>
    <w:rsid w:val="00334ECA"/>
    <w:rsid w:val="003353B7"/>
    <w:rsid w:val="0033555A"/>
    <w:rsid w:val="00335959"/>
    <w:rsid w:val="00335FAE"/>
    <w:rsid w:val="003360F9"/>
    <w:rsid w:val="0033651C"/>
    <w:rsid w:val="0033668A"/>
    <w:rsid w:val="003366DC"/>
    <w:rsid w:val="0033692F"/>
    <w:rsid w:val="00336AC5"/>
    <w:rsid w:val="00336EF0"/>
    <w:rsid w:val="00337048"/>
    <w:rsid w:val="00337196"/>
    <w:rsid w:val="003373CA"/>
    <w:rsid w:val="003378CB"/>
    <w:rsid w:val="00337A44"/>
    <w:rsid w:val="00340115"/>
    <w:rsid w:val="003407AD"/>
    <w:rsid w:val="00340A53"/>
    <w:rsid w:val="00341470"/>
    <w:rsid w:val="003420E4"/>
    <w:rsid w:val="0034213F"/>
    <w:rsid w:val="00342737"/>
    <w:rsid w:val="00342C65"/>
    <w:rsid w:val="0034301B"/>
    <w:rsid w:val="00343374"/>
    <w:rsid w:val="00343688"/>
    <w:rsid w:val="00343D25"/>
    <w:rsid w:val="00344351"/>
    <w:rsid w:val="0034455C"/>
    <w:rsid w:val="00344658"/>
    <w:rsid w:val="00344D36"/>
    <w:rsid w:val="00344DF8"/>
    <w:rsid w:val="00345478"/>
    <w:rsid w:val="00345872"/>
    <w:rsid w:val="003460C5"/>
    <w:rsid w:val="0034619D"/>
    <w:rsid w:val="00346215"/>
    <w:rsid w:val="00346BDC"/>
    <w:rsid w:val="00346C9B"/>
    <w:rsid w:val="00346CFA"/>
    <w:rsid w:val="00346EBE"/>
    <w:rsid w:val="00347373"/>
    <w:rsid w:val="0034741F"/>
    <w:rsid w:val="00347780"/>
    <w:rsid w:val="0034783B"/>
    <w:rsid w:val="00347967"/>
    <w:rsid w:val="00347E64"/>
    <w:rsid w:val="00347FCE"/>
    <w:rsid w:val="003505F9"/>
    <w:rsid w:val="00350BFD"/>
    <w:rsid w:val="00350DEB"/>
    <w:rsid w:val="00350EAE"/>
    <w:rsid w:val="00350F3C"/>
    <w:rsid w:val="0035116A"/>
    <w:rsid w:val="003511A0"/>
    <w:rsid w:val="00351582"/>
    <w:rsid w:val="0035163F"/>
    <w:rsid w:val="00351B06"/>
    <w:rsid w:val="00351D5C"/>
    <w:rsid w:val="00351D65"/>
    <w:rsid w:val="00351F22"/>
    <w:rsid w:val="003523ED"/>
    <w:rsid w:val="00352654"/>
    <w:rsid w:val="00352B8F"/>
    <w:rsid w:val="00352DAF"/>
    <w:rsid w:val="0035326F"/>
    <w:rsid w:val="00353466"/>
    <w:rsid w:val="003534CE"/>
    <w:rsid w:val="00353FE5"/>
    <w:rsid w:val="00354067"/>
    <w:rsid w:val="003547D2"/>
    <w:rsid w:val="00354892"/>
    <w:rsid w:val="00354982"/>
    <w:rsid w:val="00354CE7"/>
    <w:rsid w:val="00354DC0"/>
    <w:rsid w:val="00354DD8"/>
    <w:rsid w:val="003551DD"/>
    <w:rsid w:val="00355553"/>
    <w:rsid w:val="00355DF2"/>
    <w:rsid w:val="00356819"/>
    <w:rsid w:val="00356D2E"/>
    <w:rsid w:val="00356DC1"/>
    <w:rsid w:val="00357000"/>
    <w:rsid w:val="00357E3C"/>
    <w:rsid w:val="00357F88"/>
    <w:rsid w:val="003600BD"/>
    <w:rsid w:val="003602D1"/>
    <w:rsid w:val="00360649"/>
    <w:rsid w:val="0036084D"/>
    <w:rsid w:val="0036099D"/>
    <w:rsid w:val="00360A19"/>
    <w:rsid w:val="00360C1E"/>
    <w:rsid w:val="00361F72"/>
    <w:rsid w:val="00362B21"/>
    <w:rsid w:val="00362E22"/>
    <w:rsid w:val="00362F9A"/>
    <w:rsid w:val="003630F9"/>
    <w:rsid w:val="003633C9"/>
    <w:rsid w:val="003634E1"/>
    <w:rsid w:val="003636C4"/>
    <w:rsid w:val="00363AA0"/>
    <w:rsid w:val="00363F04"/>
    <w:rsid w:val="0036408B"/>
    <w:rsid w:val="003644A6"/>
    <w:rsid w:val="00364962"/>
    <w:rsid w:val="00364B1E"/>
    <w:rsid w:val="00364E99"/>
    <w:rsid w:val="0036500E"/>
    <w:rsid w:val="0036591E"/>
    <w:rsid w:val="00365A7A"/>
    <w:rsid w:val="003660C3"/>
    <w:rsid w:val="00366262"/>
    <w:rsid w:val="00366F88"/>
    <w:rsid w:val="0036710C"/>
    <w:rsid w:val="00367295"/>
    <w:rsid w:val="00367493"/>
    <w:rsid w:val="003674B7"/>
    <w:rsid w:val="003674D6"/>
    <w:rsid w:val="00367652"/>
    <w:rsid w:val="003676EF"/>
    <w:rsid w:val="00367DD4"/>
    <w:rsid w:val="00367EF0"/>
    <w:rsid w:val="0037017C"/>
    <w:rsid w:val="00370506"/>
    <w:rsid w:val="00370554"/>
    <w:rsid w:val="00370A47"/>
    <w:rsid w:val="00370ABE"/>
    <w:rsid w:val="00370BB0"/>
    <w:rsid w:val="003712FE"/>
    <w:rsid w:val="00371338"/>
    <w:rsid w:val="0037179C"/>
    <w:rsid w:val="003718F6"/>
    <w:rsid w:val="00371A4B"/>
    <w:rsid w:val="00371BAF"/>
    <w:rsid w:val="00371BCB"/>
    <w:rsid w:val="00372047"/>
    <w:rsid w:val="0037227C"/>
    <w:rsid w:val="003727A3"/>
    <w:rsid w:val="00372958"/>
    <w:rsid w:val="00372B09"/>
    <w:rsid w:val="00372C81"/>
    <w:rsid w:val="003731DC"/>
    <w:rsid w:val="003732ED"/>
    <w:rsid w:val="00373412"/>
    <w:rsid w:val="00373491"/>
    <w:rsid w:val="00373598"/>
    <w:rsid w:val="00373C51"/>
    <w:rsid w:val="00373C65"/>
    <w:rsid w:val="003744EB"/>
    <w:rsid w:val="00374A64"/>
    <w:rsid w:val="00374AEB"/>
    <w:rsid w:val="00374D33"/>
    <w:rsid w:val="0037510E"/>
    <w:rsid w:val="003755FE"/>
    <w:rsid w:val="00375819"/>
    <w:rsid w:val="0037589F"/>
    <w:rsid w:val="0037689D"/>
    <w:rsid w:val="00376ABA"/>
    <w:rsid w:val="00376AFD"/>
    <w:rsid w:val="00376BAC"/>
    <w:rsid w:val="00376BBE"/>
    <w:rsid w:val="00376C9F"/>
    <w:rsid w:val="0037702A"/>
    <w:rsid w:val="003771B8"/>
    <w:rsid w:val="00377DC1"/>
    <w:rsid w:val="00380757"/>
    <w:rsid w:val="003809A5"/>
    <w:rsid w:val="00380BE3"/>
    <w:rsid w:val="00380F3C"/>
    <w:rsid w:val="00380FF6"/>
    <w:rsid w:val="003812B5"/>
    <w:rsid w:val="00381580"/>
    <w:rsid w:val="00381718"/>
    <w:rsid w:val="00381ACD"/>
    <w:rsid w:val="00381AFA"/>
    <w:rsid w:val="00381FD2"/>
    <w:rsid w:val="0038203E"/>
    <w:rsid w:val="00382ECE"/>
    <w:rsid w:val="00383022"/>
    <w:rsid w:val="003834A0"/>
    <w:rsid w:val="003835AC"/>
    <w:rsid w:val="003838FE"/>
    <w:rsid w:val="003839BF"/>
    <w:rsid w:val="00383E65"/>
    <w:rsid w:val="00384D9A"/>
    <w:rsid w:val="00384EF3"/>
    <w:rsid w:val="00385A0F"/>
    <w:rsid w:val="003860CC"/>
    <w:rsid w:val="0038663E"/>
    <w:rsid w:val="0038665D"/>
    <w:rsid w:val="00386708"/>
    <w:rsid w:val="00386931"/>
    <w:rsid w:val="00386C50"/>
    <w:rsid w:val="00386CB3"/>
    <w:rsid w:val="00386D9D"/>
    <w:rsid w:val="00386E5F"/>
    <w:rsid w:val="00386FEA"/>
    <w:rsid w:val="003870EF"/>
    <w:rsid w:val="003874ED"/>
    <w:rsid w:val="0038751D"/>
    <w:rsid w:val="003875CF"/>
    <w:rsid w:val="00387663"/>
    <w:rsid w:val="0038782E"/>
    <w:rsid w:val="003878C8"/>
    <w:rsid w:val="00387CFD"/>
    <w:rsid w:val="00387D9E"/>
    <w:rsid w:val="003902D0"/>
    <w:rsid w:val="00390510"/>
    <w:rsid w:val="00390D39"/>
    <w:rsid w:val="003911E7"/>
    <w:rsid w:val="003913BC"/>
    <w:rsid w:val="00391461"/>
    <w:rsid w:val="003917C7"/>
    <w:rsid w:val="00391A72"/>
    <w:rsid w:val="00391A86"/>
    <w:rsid w:val="00391B47"/>
    <w:rsid w:val="00392290"/>
    <w:rsid w:val="00392588"/>
    <w:rsid w:val="00392598"/>
    <w:rsid w:val="00393298"/>
    <w:rsid w:val="00393474"/>
    <w:rsid w:val="003936A2"/>
    <w:rsid w:val="003936FE"/>
    <w:rsid w:val="003938EF"/>
    <w:rsid w:val="0039394C"/>
    <w:rsid w:val="00393AAE"/>
    <w:rsid w:val="00393B83"/>
    <w:rsid w:val="00393F82"/>
    <w:rsid w:val="003941B5"/>
    <w:rsid w:val="003943A2"/>
    <w:rsid w:val="00394708"/>
    <w:rsid w:val="00394925"/>
    <w:rsid w:val="003949ED"/>
    <w:rsid w:val="0039553D"/>
    <w:rsid w:val="00395806"/>
    <w:rsid w:val="00395AD3"/>
    <w:rsid w:val="00395BDC"/>
    <w:rsid w:val="00395C6A"/>
    <w:rsid w:val="00396448"/>
    <w:rsid w:val="003971DE"/>
    <w:rsid w:val="00397836"/>
    <w:rsid w:val="003A00B7"/>
    <w:rsid w:val="003A031F"/>
    <w:rsid w:val="003A05F5"/>
    <w:rsid w:val="003A0B44"/>
    <w:rsid w:val="003A0F0D"/>
    <w:rsid w:val="003A11DF"/>
    <w:rsid w:val="003A12B3"/>
    <w:rsid w:val="003A169B"/>
    <w:rsid w:val="003A179D"/>
    <w:rsid w:val="003A1B34"/>
    <w:rsid w:val="003A23A1"/>
    <w:rsid w:val="003A2AC4"/>
    <w:rsid w:val="003A2D71"/>
    <w:rsid w:val="003A3386"/>
    <w:rsid w:val="003A340A"/>
    <w:rsid w:val="003A3420"/>
    <w:rsid w:val="003A3D65"/>
    <w:rsid w:val="003A41F5"/>
    <w:rsid w:val="003A435A"/>
    <w:rsid w:val="003A4A0E"/>
    <w:rsid w:val="003A4E55"/>
    <w:rsid w:val="003A501B"/>
    <w:rsid w:val="003A50FD"/>
    <w:rsid w:val="003A5239"/>
    <w:rsid w:val="003A58BA"/>
    <w:rsid w:val="003A632C"/>
    <w:rsid w:val="003A652D"/>
    <w:rsid w:val="003A67CF"/>
    <w:rsid w:val="003A6A56"/>
    <w:rsid w:val="003A6FD1"/>
    <w:rsid w:val="003A72CD"/>
    <w:rsid w:val="003A73E8"/>
    <w:rsid w:val="003A7426"/>
    <w:rsid w:val="003A7757"/>
    <w:rsid w:val="003A7785"/>
    <w:rsid w:val="003A77AA"/>
    <w:rsid w:val="003A787B"/>
    <w:rsid w:val="003A7C82"/>
    <w:rsid w:val="003B00AF"/>
    <w:rsid w:val="003B04A8"/>
    <w:rsid w:val="003B066C"/>
    <w:rsid w:val="003B0A44"/>
    <w:rsid w:val="003B0C87"/>
    <w:rsid w:val="003B0C8B"/>
    <w:rsid w:val="003B0FB9"/>
    <w:rsid w:val="003B156E"/>
    <w:rsid w:val="003B21CF"/>
    <w:rsid w:val="003B39D1"/>
    <w:rsid w:val="003B3AC3"/>
    <w:rsid w:val="003B3C60"/>
    <w:rsid w:val="003B3C6C"/>
    <w:rsid w:val="003B4341"/>
    <w:rsid w:val="003B43AD"/>
    <w:rsid w:val="003B4583"/>
    <w:rsid w:val="003B4664"/>
    <w:rsid w:val="003B4813"/>
    <w:rsid w:val="003B4F10"/>
    <w:rsid w:val="003B4F7E"/>
    <w:rsid w:val="003B4F89"/>
    <w:rsid w:val="003B56E7"/>
    <w:rsid w:val="003B5BD3"/>
    <w:rsid w:val="003B5C93"/>
    <w:rsid w:val="003B5C9E"/>
    <w:rsid w:val="003B5D3E"/>
    <w:rsid w:val="003B6155"/>
    <w:rsid w:val="003B6547"/>
    <w:rsid w:val="003B6A0E"/>
    <w:rsid w:val="003B6D8C"/>
    <w:rsid w:val="003B6E30"/>
    <w:rsid w:val="003B7157"/>
    <w:rsid w:val="003B73C7"/>
    <w:rsid w:val="003B7465"/>
    <w:rsid w:val="003B79D0"/>
    <w:rsid w:val="003B7BC2"/>
    <w:rsid w:val="003B7F4A"/>
    <w:rsid w:val="003C03A2"/>
    <w:rsid w:val="003C03FF"/>
    <w:rsid w:val="003C04A2"/>
    <w:rsid w:val="003C07ED"/>
    <w:rsid w:val="003C08FF"/>
    <w:rsid w:val="003C10B3"/>
    <w:rsid w:val="003C1162"/>
    <w:rsid w:val="003C14D8"/>
    <w:rsid w:val="003C17B0"/>
    <w:rsid w:val="003C202C"/>
    <w:rsid w:val="003C2898"/>
    <w:rsid w:val="003C30A0"/>
    <w:rsid w:val="003C35F6"/>
    <w:rsid w:val="003C370B"/>
    <w:rsid w:val="003C3768"/>
    <w:rsid w:val="003C3974"/>
    <w:rsid w:val="003C453D"/>
    <w:rsid w:val="003C4E77"/>
    <w:rsid w:val="003C530E"/>
    <w:rsid w:val="003C5336"/>
    <w:rsid w:val="003C548F"/>
    <w:rsid w:val="003C55E7"/>
    <w:rsid w:val="003C5C5C"/>
    <w:rsid w:val="003C5ECB"/>
    <w:rsid w:val="003C6107"/>
    <w:rsid w:val="003C6496"/>
    <w:rsid w:val="003C65CA"/>
    <w:rsid w:val="003C6C3B"/>
    <w:rsid w:val="003C6C9C"/>
    <w:rsid w:val="003C70A4"/>
    <w:rsid w:val="003C7147"/>
    <w:rsid w:val="003C72BA"/>
    <w:rsid w:val="003C75E2"/>
    <w:rsid w:val="003C790E"/>
    <w:rsid w:val="003C79C3"/>
    <w:rsid w:val="003C7EE9"/>
    <w:rsid w:val="003D0280"/>
    <w:rsid w:val="003D0408"/>
    <w:rsid w:val="003D0795"/>
    <w:rsid w:val="003D0922"/>
    <w:rsid w:val="003D0D8C"/>
    <w:rsid w:val="003D10B1"/>
    <w:rsid w:val="003D14B0"/>
    <w:rsid w:val="003D1F70"/>
    <w:rsid w:val="003D1F8E"/>
    <w:rsid w:val="003D1FC2"/>
    <w:rsid w:val="003D214E"/>
    <w:rsid w:val="003D2672"/>
    <w:rsid w:val="003D29F2"/>
    <w:rsid w:val="003D33B6"/>
    <w:rsid w:val="003D34A7"/>
    <w:rsid w:val="003D381F"/>
    <w:rsid w:val="003D3831"/>
    <w:rsid w:val="003D3928"/>
    <w:rsid w:val="003D3BCE"/>
    <w:rsid w:val="003D3FD8"/>
    <w:rsid w:val="003D40A3"/>
    <w:rsid w:val="003D4443"/>
    <w:rsid w:val="003D501B"/>
    <w:rsid w:val="003D53B9"/>
    <w:rsid w:val="003D5793"/>
    <w:rsid w:val="003D57A6"/>
    <w:rsid w:val="003D5915"/>
    <w:rsid w:val="003D59E3"/>
    <w:rsid w:val="003D5E29"/>
    <w:rsid w:val="003D6E5C"/>
    <w:rsid w:val="003D7042"/>
    <w:rsid w:val="003D7231"/>
    <w:rsid w:val="003D7C37"/>
    <w:rsid w:val="003D7DFC"/>
    <w:rsid w:val="003D7E2A"/>
    <w:rsid w:val="003E09F3"/>
    <w:rsid w:val="003E0B7F"/>
    <w:rsid w:val="003E0FC7"/>
    <w:rsid w:val="003E1138"/>
    <w:rsid w:val="003E13D6"/>
    <w:rsid w:val="003E1934"/>
    <w:rsid w:val="003E1A5D"/>
    <w:rsid w:val="003E1A9C"/>
    <w:rsid w:val="003E1E34"/>
    <w:rsid w:val="003E2590"/>
    <w:rsid w:val="003E28D5"/>
    <w:rsid w:val="003E29C7"/>
    <w:rsid w:val="003E2D91"/>
    <w:rsid w:val="003E2DC5"/>
    <w:rsid w:val="003E3105"/>
    <w:rsid w:val="003E3165"/>
    <w:rsid w:val="003E3237"/>
    <w:rsid w:val="003E32A9"/>
    <w:rsid w:val="003E339F"/>
    <w:rsid w:val="003E34BC"/>
    <w:rsid w:val="003E3623"/>
    <w:rsid w:val="003E38E7"/>
    <w:rsid w:val="003E3956"/>
    <w:rsid w:val="003E3BE7"/>
    <w:rsid w:val="003E3C7D"/>
    <w:rsid w:val="003E3F94"/>
    <w:rsid w:val="003E4288"/>
    <w:rsid w:val="003E46EF"/>
    <w:rsid w:val="003E58EC"/>
    <w:rsid w:val="003E5D46"/>
    <w:rsid w:val="003E5F9C"/>
    <w:rsid w:val="003E5FA7"/>
    <w:rsid w:val="003E6457"/>
    <w:rsid w:val="003E6570"/>
    <w:rsid w:val="003E672E"/>
    <w:rsid w:val="003E6A80"/>
    <w:rsid w:val="003E6AC8"/>
    <w:rsid w:val="003E6B48"/>
    <w:rsid w:val="003E736C"/>
    <w:rsid w:val="003E737B"/>
    <w:rsid w:val="003E74DB"/>
    <w:rsid w:val="003E76B6"/>
    <w:rsid w:val="003E7B01"/>
    <w:rsid w:val="003E7D28"/>
    <w:rsid w:val="003F01D8"/>
    <w:rsid w:val="003F027C"/>
    <w:rsid w:val="003F078C"/>
    <w:rsid w:val="003F07F0"/>
    <w:rsid w:val="003F089C"/>
    <w:rsid w:val="003F0D1B"/>
    <w:rsid w:val="003F0E38"/>
    <w:rsid w:val="003F0FE7"/>
    <w:rsid w:val="003F1432"/>
    <w:rsid w:val="003F14C2"/>
    <w:rsid w:val="003F1672"/>
    <w:rsid w:val="003F18F4"/>
    <w:rsid w:val="003F1BD0"/>
    <w:rsid w:val="003F1DDA"/>
    <w:rsid w:val="003F1F86"/>
    <w:rsid w:val="003F22D6"/>
    <w:rsid w:val="003F2E6A"/>
    <w:rsid w:val="003F30B3"/>
    <w:rsid w:val="003F322F"/>
    <w:rsid w:val="003F32D7"/>
    <w:rsid w:val="003F33E9"/>
    <w:rsid w:val="003F3A87"/>
    <w:rsid w:val="003F3C01"/>
    <w:rsid w:val="003F3DAD"/>
    <w:rsid w:val="003F4C5F"/>
    <w:rsid w:val="003F4D15"/>
    <w:rsid w:val="003F508D"/>
    <w:rsid w:val="003F5419"/>
    <w:rsid w:val="003F58DE"/>
    <w:rsid w:val="003F5C13"/>
    <w:rsid w:val="003F5EF0"/>
    <w:rsid w:val="003F5F1E"/>
    <w:rsid w:val="003F60D3"/>
    <w:rsid w:val="003F60DE"/>
    <w:rsid w:val="003F60FB"/>
    <w:rsid w:val="003F6106"/>
    <w:rsid w:val="003F618A"/>
    <w:rsid w:val="003F6250"/>
    <w:rsid w:val="003F6413"/>
    <w:rsid w:val="003F6546"/>
    <w:rsid w:val="003F74AB"/>
    <w:rsid w:val="003F76B1"/>
    <w:rsid w:val="003F7D9A"/>
    <w:rsid w:val="003F7E4C"/>
    <w:rsid w:val="00400095"/>
    <w:rsid w:val="00400523"/>
    <w:rsid w:val="0040076B"/>
    <w:rsid w:val="00400787"/>
    <w:rsid w:val="00400A52"/>
    <w:rsid w:val="00400F09"/>
    <w:rsid w:val="004012A0"/>
    <w:rsid w:val="004012A3"/>
    <w:rsid w:val="00401DBF"/>
    <w:rsid w:val="00401DC0"/>
    <w:rsid w:val="00401E4E"/>
    <w:rsid w:val="004022BB"/>
    <w:rsid w:val="00402543"/>
    <w:rsid w:val="004025C0"/>
    <w:rsid w:val="0040282B"/>
    <w:rsid w:val="004029A8"/>
    <w:rsid w:val="00402CF9"/>
    <w:rsid w:val="00402FB1"/>
    <w:rsid w:val="00403023"/>
    <w:rsid w:val="004031C5"/>
    <w:rsid w:val="00403357"/>
    <w:rsid w:val="004037D9"/>
    <w:rsid w:val="0040390D"/>
    <w:rsid w:val="00403DC7"/>
    <w:rsid w:val="00403E26"/>
    <w:rsid w:val="00403F5E"/>
    <w:rsid w:val="00404132"/>
    <w:rsid w:val="00404225"/>
    <w:rsid w:val="004046AD"/>
    <w:rsid w:val="004047C6"/>
    <w:rsid w:val="00404D4F"/>
    <w:rsid w:val="00404FFE"/>
    <w:rsid w:val="00405203"/>
    <w:rsid w:val="00405519"/>
    <w:rsid w:val="0040587F"/>
    <w:rsid w:val="0040614E"/>
    <w:rsid w:val="00406AF5"/>
    <w:rsid w:val="00406C38"/>
    <w:rsid w:val="00406DDC"/>
    <w:rsid w:val="004070AA"/>
    <w:rsid w:val="004072EC"/>
    <w:rsid w:val="00407352"/>
    <w:rsid w:val="0040749D"/>
    <w:rsid w:val="004074AB"/>
    <w:rsid w:val="0040764C"/>
    <w:rsid w:val="0040775A"/>
    <w:rsid w:val="004077A6"/>
    <w:rsid w:val="004077AF"/>
    <w:rsid w:val="00407ADC"/>
    <w:rsid w:val="00407C4A"/>
    <w:rsid w:val="00407D0F"/>
    <w:rsid w:val="004102CD"/>
    <w:rsid w:val="00410C43"/>
    <w:rsid w:val="00410DD0"/>
    <w:rsid w:val="00411385"/>
    <w:rsid w:val="00411B16"/>
    <w:rsid w:val="00411B5B"/>
    <w:rsid w:val="00411E25"/>
    <w:rsid w:val="00411F26"/>
    <w:rsid w:val="00411F89"/>
    <w:rsid w:val="0041229C"/>
    <w:rsid w:val="0041234C"/>
    <w:rsid w:val="004126A1"/>
    <w:rsid w:val="0041295E"/>
    <w:rsid w:val="004129BE"/>
    <w:rsid w:val="00412B18"/>
    <w:rsid w:val="00412C82"/>
    <w:rsid w:val="00412E0F"/>
    <w:rsid w:val="00412E1E"/>
    <w:rsid w:val="0041312B"/>
    <w:rsid w:val="00413448"/>
    <w:rsid w:val="004138ED"/>
    <w:rsid w:val="00413AD1"/>
    <w:rsid w:val="00413C89"/>
    <w:rsid w:val="00413D34"/>
    <w:rsid w:val="00413F59"/>
    <w:rsid w:val="00414186"/>
    <w:rsid w:val="00414237"/>
    <w:rsid w:val="00414A8B"/>
    <w:rsid w:val="00414B2A"/>
    <w:rsid w:val="004151CC"/>
    <w:rsid w:val="00415208"/>
    <w:rsid w:val="0041566E"/>
    <w:rsid w:val="0041567C"/>
    <w:rsid w:val="004159A8"/>
    <w:rsid w:val="00415B2E"/>
    <w:rsid w:val="004167AA"/>
    <w:rsid w:val="00416802"/>
    <w:rsid w:val="0041681C"/>
    <w:rsid w:val="00416893"/>
    <w:rsid w:val="00416D50"/>
    <w:rsid w:val="00416D95"/>
    <w:rsid w:val="0041717F"/>
    <w:rsid w:val="004175C6"/>
    <w:rsid w:val="004178C9"/>
    <w:rsid w:val="00417933"/>
    <w:rsid w:val="00417C84"/>
    <w:rsid w:val="00417C8A"/>
    <w:rsid w:val="0042069A"/>
    <w:rsid w:val="0042142C"/>
    <w:rsid w:val="00421A18"/>
    <w:rsid w:val="00421B9D"/>
    <w:rsid w:val="00421EED"/>
    <w:rsid w:val="00421F50"/>
    <w:rsid w:val="00422776"/>
    <w:rsid w:val="0042292A"/>
    <w:rsid w:val="00422D8C"/>
    <w:rsid w:val="004230C0"/>
    <w:rsid w:val="0042314D"/>
    <w:rsid w:val="00423A46"/>
    <w:rsid w:val="00423C9C"/>
    <w:rsid w:val="0042400E"/>
    <w:rsid w:val="00424443"/>
    <w:rsid w:val="00424796"/>
    <w:rsid w:val="00424877"/>
    <w:rsid w:val="004252DA"/>
    <w:rsid w:val="004258AA"/>
    <w:rsid w:val="00425B06"/>
    <w:rsid w:val="00425BA3"/>
    <w:rsid w:val="00425BFF"/>
    <w:rsid w:val="00426102"/>
    <w:rsid w:val="00426488"/>
    <w:rsid w:val="00426D30"/>
    <w:rsid w:val="00426E20"/>
    <w:rsid w:val="0042709C"/>
    <w:rsid w:val="0042770D"/>
    <w:rsid w:val="00427B2E"/>
    <w:rsid w:val="00427D37"/>
    <w:rsid w:val="00427EA1"/>
    <w:rsid w:val="004300A5"/>
    <w:rsid w:val="004303B3"/>
    <w:rsid w:val="004305A9"/>
    <w:rsid w:val="004305BF"/>
    <w:rsid w:val="004308B3"/>
    <w:rsid w:val="00430B97"/>
    <w:rsid w:val="00431C87"/>
    <w:rsid w:val="004322ED"/>
    <w:rsid w:val="004323AB"/>
    <w:rsid w:val="0043245C"/>
    <w:rsid w:val="004324CD"/>
    <w:rsid w:val="00432BA7"/>
    <w:rsid w:val="00432C1E"/>
    <w:rsid w:val="00432F64"/>
    <w:rsid w:val="0043365A"/>
    <w:rsid w:val="00433C12"/>
    <w:rsid w:val="00433E03"/>
    <w:rsid w:val="004342C6"/>
    <w:rsid w:val="004344F1"/>
    <w:rsid w:val="00434542"/>
    <w:rsid w:val="00434799"/>
    <w:rsid w:val="004348D1"/>
    <w:rsid w:val="004349D4"/>
    <w:rsid w:val="00434D6C"/>
    <w:rsid w:val="00434FED"/>
    <w:rsid w:val="0043508A"/>
    <w:rsid w:val="004351F9"/>
    <w:rsid w:val="0043569A"/>
    <w:rsid w:val="00436627"/>
    <w:rsid w:val="0043662D"/>
    <w:rsid w:val="004366AF"/>
    <w:rsid w:val="004368C2"/>
    <w:rsid w:val="00436F80"/>
    <w:rsid w:val="00437096"/>
    <w:rsid w:val="0043720E"/>
    <w:rsid w:val="0043736E"/>
    <w:rsid w:val="00437A7C"/>
    <w:rsid w:val="00437A8A"/>
    <w:rsid w:val="00437C7C"/>
    <w:rsid w:val="00440999"/>
    <w:rsid w:val="00440D2E"/>
    <w:rsid w:val="00441897"/>
    <w:rsid w:val="00441C6D"/>
    <w:rsid w:val="00442163"/>
    <w:rsid w:val="004424A6"/>
    <w:rsid w:val="00442E4B"/>
    <w:rsid w:val="00443025"/>
    <w:rsid w:val="004432DE"/>
    <w:rsid w:val="0044332D"/>
    <w:rsid w:val="0044364A"/>
    <w:rsid w:val="004438E9"/>
    <w:rsid w:val="0044394B"/>
    <w:rsid w:val="00443BF0"/>
    <w:rsid w:val="00443E60"/>
    <w:rsid w:val="00444035"/>
    <w:rsid w:val="00444295"/>
    <w:rsid w:val="0044447F"/>
    <w:rsid w:val="004446F2"/>
    <w:rsid w:val="00444FAC"/>
    <w:rsid w:val="00445039"/>
    <w:rsid w:val="004450D9"/>
    <w:rsid w:val="004455C8"/>
    <w:rsid w:val="004458F0"/>
    <w:rsid w:val="004459DC"/>
    <w:rsid w:val="00445C13"/>
    <w:rsid w:val="004460B4"/>
    <w:rsid w:val="004461AE"/>
    <w:rsid w:val="004466F2"/>
    <w:rsid w:val="00446C12"/>
    <w:rsid w:val="00446F0A"/>
    <w:rsid w:val="004471E2"/>
    <w:rsid w:val="004476C6"/>
    <w:rsid w:val="0044776A"/>
    <w:rsid w:val="004477C0"/>
    <w:rsid w:val="004477E0"/>
    <w:rsid w:val="00447B33"/>
    <w:rsid w:val="00447E27"/>
    <w:rsid w:val="00447FE1"/>
    <w:rsid w:val="004501C4"/>
    <w:rsid w:val="004502E9"/>
    <w:rsid w:val="00450448"/>
    <w:rsid w:val="004507CC"/>
    <w:rsid w:val="004508C9"/>
    <w:rsid w:val="00450A17"/>
    <w:rsid w:val="00450CA7"/>
    <w:rsid w:val="00450E28"/>
    <w:rsid w:val="00451022"/>
    <w:rsid w:val="00451613"/>
    <w:rsid w:val="00451971"/>
    <w:rsid w:val="004519C5"/>
    <w:rsid w:val="00452C97"/>
    <w:rsid w:val="004534C4"/>
    <w:rsid w:val="004536C9"/>
    <w:rsid w:val="00453B7F"/>
    <w:rsid w:val="00453BDB"/>
    <w:rsid w:val="00453F03"/>
    <w:rsid w:val="00453FC7"/>
    <w:rsid w:val="004540F5"/>
    <w:rsid w:val="00454660"/>
    <w:rsid w:val="00454EE1"/>
    <w:rsid w:val="004551CF"/>
    <w:rsid w:val="004552DF"/>
    <w:rsid w:val="00455699"/>
    <w:rsid w:val="004557AF"/>
    <w:rsid w:val="00456089"/>
    <w:rsid w:val="004560FF"/>
    <w:rsid w:val="0045615D"/>
    <w:rsid w:val="004561CE"/>
    <w:rsid w:val="004565DE"/>
    <w:rsid w:val="004567B0"/>
    <w:rsid w:val="00456B4D"/>
    <w:rsid w:val="00456DD3"/>
    <w:rsid w:val="00456E1A"/>
    <w:rsid w:val="00457177"/>
    <w:rsid w:val="004574E9"/>
    <w:rsid w:val="0046051B"/>
    <w:rsid w:val="00460D4D"/>
    <w:rsid w:val="00460F60"/>
    <w:rsid w:val="0046182B"/>
    <w:rsid w:val="0046195E"/>
    <w:rsid w:val="00461BD6"/>
    <w:rsid w:val="00461F33"/>
    <w:rsid w:val="00462591"/>
    <w:rsid w:val="00462617"/>
    <w:rsid w:val="004637D5"/>
    <w:rsid w:val="0046404C"/>
    <w:rsid w:val="0046407C"/>
    <w:rsid w:val="004643E8"/>
    <w:rsid w:val="00464400"/>
    <w:rsid w:val="004645B8"/>
    <w:rsid w:val="004646F4"/>
    <w:rsid w:val="00464728"/>
    <w:rsid w:val="00464B8C"/>
    <w:rsid w:val="00464C34"/>
    <w:rsid w:val="00464F44"/>
    <w:rsid w:val="0046516F"/>
    <w:rsid w:val="004651AA"/>
    <w:rsid w:val="004654C5"/>
    <w:rsid w:val="004658B0"/>
    <w:rsid w:val="00465C10"/>
    <w:rsid w:val="00466151"/>
    <w:rsid w:val="004661FE"/>
    <w:rsid w:val="00466249"/>
    <w:rsid w:val="004662EE"/>
    <w:rsid w:val="004663CC"/>
    <w:rsid w:val="0046640F"/>
    <w:rsid w:val="0046654D"/>
    <w:rsid w:val="00466812"/>
    <w:rsid w:val="0046697C"/>
    <w:rsid w:val="00466B0F"/>
    <w:rsid w:val="004672C5"/>
    <w:rsid w:val="004674B3"/>
    <w:rsid w:val="00467562"/>
    <w:rsid w:val="00467861"/>
    <w:rsid w:val="00470486"/>
    <w:rsid w:val="0047063C"/>
    <w:rsid w:val="00470846"/>
    <w:rsid w:val="00470EAA"/>
    <w:rsid w:val="00470EF9"/>
    <w:rsid w:val="00470F00"/>
    <w:rsid w:val="0047137E"/>
    <w:rsid w:val="00471BD9"/>
    <w:rsid w:val="00471C3B"/>
    <w:rsid w:val="00471FDF"/>
    <w:rsid w:val="00472079"/>
    <w:rsid w:val="00472AD8"/>
    <w:rsid w:val="00472C37"/>
    <w:rsid w:val="00472C65"/>
    <w:rsid w:val="00472F3C"/>
    <w:rsid w:val="0047340B"/>
    <w:rsid w:val="0047376C"/>
    <w:rsid w:val="004738E9"/>
    <w:rsid w:val="004739FD"/>
    <w:rsid w:val="00473A7A"/>
    <w:rsid w:val="00473ADF"/>
    <w:rsid w:val="00473B56"/>
    <w:rsid w:val="00473DD2"/>
    <w:rsid w:val="00473DE8"/>
    <w:rsid w:val="00474247"/>
    <w:rsid w:val="00474579"/>
    <w:rsid w:val="004745DE"/>
    <w:rsid w:val="00475D2A"/>
    <w:rsid w:val="0047667B"/>
    <w:rsid w:val="0047670A"/>
    <w:rsid w:val="004768CA"/>
    <w:rsid w:val="00476DD1"/>
    <w:rsid w:val="004770FA"/>
    <w:rsid w:val="0047727E"/>
    <w:rsid w:val="00477325"/>
    <w:rsid w:val="0047768B"/>
    <w:rsid w:val="00477809"/>
    <w:rsid w:val="00477CDC"/>
    <w:rsid w:val="00477DF0"/>
    <w:rsid w:val="00480436"/>
    <w:rsid w:val="004804D2"/>
    <w:rsid w:val="00480836"/>
    <w:rsid w:val="00480999"/>
    <w:rsid w:val="00480D81"/>
    <w:rsid w:val="00480FB8"/>
    <w:rsid w:val="00481444"/>
    <w:rsid w:val="0048182F"/>
    <w:rsid w:val="004818E2"/>
    <w:rsid w:val="00481CA6"/>
    <w:rsid w:val="0048206F"/>
    <w:rsid w:val="004822DE"/>
    <w:rsid w:val="0048238B"/>
    <w:rsid w:val="0048299A"/>
    <w:rsid w:val="00483AC9"/>
    <w:rsid w:val="00483C08"/>
    <w:rsid w:val="00483C32"/>
    <w:rsid w:val="00483C4B"/>
    <w:rsid w:val="00483CAC"/>
    <w:rsid w:val="00483DBF"/>
    <w:rsid w:val="00484388"/>
    <w:rsid w:val="00484489"/>
    <w:rsid w:val="00484491"/>
    <w:rsid w:val="00484D7F"/>
    <w:rsid w:val="004851AE"/>
    <w:rsid w:val="00485A36"/>
    <w:rsid w:val="004861B0"/>
    <w:rsid w:val="004861F6"/>
    <w:rsid w:val="0048655A"/>
    <w:rsid w:val="004865D9"/>
    <w:rsid w:val="00486774"/>
    <w:rsid w:val="00486AFB"/>
    <w:rsid w:val="00486E98"/>
    <w:rsid w:val="0048737A"/>
    <w:rsid w:val="0048743A"/>
    <w:rsid w:val="004876F4"/>
    <w:rsid w:val="00487A92"/>
    <w:rsid w:val="004901FA"/>
    <w:rsid w:val="00490292"/>
    <w:rsid w:val="004902FD"/>
    <w:rsid w:val="00490327"/>
    <w:rsid w:val="00490987"/>
    <w:rsid w:val="00490989"/>
    <w:rsid w:val="004909AE"/>
    <w:rsid w:val="00490B42"/>
    <w:rsid w:val="00490DC6"/>
    <w:rsid w:val="00491267"/>
    <w:rsid w:val="0049129A"/>
    <w:rsid w:val="00491481"/>
    <w:rsid w:val="004914F5"/>
    <w:rsid w:val="004916A8"/>
    <w:rsid w:val="0049181F"/>
    <w:rsid w:val="004918F1"/>
    <w:rsid w:val="00491B9A"/>
    <w:rsid w:val="00492362"/>
    <w:rsid w:val="00492781"/>
    <w:rsid w:val="00492CAB"/>
    <w:rsid w:val="00492F79"/>
    <w:rsid w:val="00493036"/>
    <w:rsid w:val="004933C0"/>
    <w:rsid w:val="004934B0"/>
    <w:rsid w:val="0049373E"/>
    <w:rsid w:val="00493982"/>
    <w:rsid w:val="00493C52"/>
    <w:rsid w:val="00493CA2"/>
    <w:rsid w:val="00493CD4"/>
    <w:rsid w:val="00494422"/>
    <w:rsid w:val="0049484B"/>
    <w:rsid w:val="0049490C"/>
    <w:rsid w:val="00494B55"/>
    <w:rsid w:val="00495298"/>
    <w:rsid w:val="00495639"/>
    <w:rsid w:val="0049588B"/>
    <w:rsid w:val="0049602F"/>
    <w:rsid w:val="004961E6"/>
    <w:rsid w:val="00496607"/>
    <w:rsid w:val="004966A7"/>
    <w:rsid w:val="004969A9"/>
    <w:rsid w:val="00496B47"/>
    <w:rsid w:val="00496F25"/>
    <w:rsid w:val="0049705D"/>
    <w:rsid w:val="00497229"/>
    <w:rsid w:val="00497476"/>
    <w:rsid w:val="004975BE"/>
    <w:rsid w:val="0049796A"/>
    <w:rsid w:val="00497D05"/>
    <w:rsid w:val="004A01A7"/>
    <w:rsid w:val="004A0217"/>
    <w:rsid w:val="004A0793"/>
    <w:rsid w:val="004A19C4"/>
    <w:rsid w:val="004A275D"/>
    <w:rsid w:val="004A2A53"/>
    <w:rsid w:val="004A2DB2"/>
    <w:rsid w:val="004A30DB"/>
    <w:rsid w:val="004A3310"/>
    <w:rsid w:val="004A3748"/>
    <w:rsid w:val="004A3AC1"/>
    <w:rsid w:val="004A3EEA"/>
    <w:rsid w:val="004A41A6"/>
    <w:rsid w:val="004A425D"/>
    <w:rsid w:val="004A4915"/>
    <w:rsid w:val="004A4A2F"/>
    <w:rsid w:val="004A4CAE"/>
    <w:rsid w:val="004A4D10"/>
    <w:rsid w:val="004A4E50"/>
    <w:rsid w:val="004A501C"/>
    <w:rsid w:val="004A51CC"/>
    <w:rsid w:val="004A5274"/>
    <w:rsid w:val="004A5A6B"/>
    <w:rsid w:val="004A5C1B"/>
    <w:rsid w:val="004A5C7C"/>
    <w:rsid w:val="004A5CE3"/>
    <w:rsid w:val="004A5FBB"/>
    <w:rsid w:val="004A602B"/>
    <w:rsid w:val="004A60CB"/>
    <w:rsid w:val="004A6168"/>
    <w:rsid w:val="004A620F"/>
    <w:rsid w:val="004A63E8"/>
    <w:rsid w:val="004A642A"/>
    <w:rsid w:val="004A6A34"/>
    <w:rsid w:val="004A78EE"/>
    <w:rsid w:val="004A79E6"/>
    <w:rsid w:val="004B0276"/>
    <w:rsid w:val="004B08A0"/>
    <w:rsid w:val="004B0D7C"/>
    <w:rsid w:val="004B10B7"/>
    <w:rsid w:val="004B1127"/>
    <w:rsid w:val="004B141D"/>
    <w:rsid w:val="004B1F28"/>
    <w:rsid w:val="004B293A"/>
    <w:rsid w:val="004B2EBF"/>
    <w:rsid w:val="004B31C0"/>
    <w:rsid w:val="004B3832"/>
    <w:rsid w:val="004B3885"/>
    <w:rsid w:val="004B39B8"/>
    <w:rsid w:val="004B431C"/>
    <w:rsid w:val="004B470F"/>
    <w:rsid w:val="004B50EF"/>
    <w:rsid w:val="004B5155"/>
    <w:rsid w:val="004B5344"/>
    <w:rsid w:val="004B559D"/>
    <w:rsid w:val="004B55CD"/>
    <w:rsid w:val="004B571B"/>
    <w:rsid w:val="004B599F"/>
    <w:rsid w:val="004B5B49"/>
    <w:rsid w:val="004B64D6"/>
    <w:rsid w:val="004B6730"/>
    <w:rsid w:val="004B6AEB"/>
    <w:rsid w:val="004B6BB1"/>
    <w:rsid w:val="004B6FF2"/>
    <w:rsid w:val="004B70EE"/>
    <w:rsid w:val="004B72E3"/>
    <w:rsid w:val="004B74F1"/>
    <w:rsid w:val="004C0777"/>
    <w:rsid w:val="004C0951"/>
    <w:rsid w:val="004C09FB"/>
    <w:rsid w:val="004C0C53"/>
    <w:rsid w:val="004C0F3B"/>
    <w:rsid w:val="004C106B"/>
    <w:rsid w:val="004C16FE"/>
    <w:rsid w:val="004C1F3A"/>
    <w:rsid w:val="004C2088"/>
    <w:rsid w:val="004C24F0"/>
    <w:rsid w:val="004C2BBC"/>
    <w:rsid w:val="004C2D9C"/>
    <w:rsid w:val="004C2DDC"/>
    <w:rsid w:val="004C2E28"/>
    <w:rsid w:val="004C2F9E"/>
    <w:rsid w:val="004C32A3"/>
    <w:rsid w:val="004C3535"/>
    <w:rsid w:val="004C35E3"/>
    <w:rsid w:val="004C3763"/>
    <w:rsid w:val="004C380A"/>
    <w:rsid w:val="004C39CA"/>
    <w:rsid w:val="004C3BA9"/>
    <w:rsid w:val="004C3BD1"/>
    <w:rsid w:val="004C3D1F"/>
    <w:rsid w:val="004C41E9"/>
    <w:rsid w:val="004C4630"/>
    <w:rsid w:val="004C479D"/>
    <w:rsid w:val="004C4F88"/>
    <w:rsid w:val="004C5445"/>
    <w:rsid w:val="004C5C6C"/>
    <w:rsid w:val="004C61E1"/>
    <w:rsid w:val="004C629A"/>
    <w:rsid w:val="004C6D68"/>
    <w:rsid w:val="004C6E3F"/>
    <w:rsid w:val="004C6F5C"/>
    <w:rsid w:val="004C70AB"/>
    <w:rsid w:val="004D028E"/>
    <w:rsid w:val="004D078F"/>
    <w:rsid w:val="004D09F7"/>
    <w:rsid w:val="004D0C12"/>
    <w:rsid w:val="004D1079"/>
    <w:rsid w:val="004D1147"/>
    <w:rsid w:val="004D16C1"/>
    <w:rsid w:val="004D176A"/>
    <w:rsid w:val="004D1A53"/>
    <w:rsid w:val="004D1CE6"/>
    <w:rsid w:val="004D2230"/>
    <w:rsid w:val="004D2495"/>
    <w:rsid w:val="004D2517"/>
    <w:rsid w:val="004D2641"/>
    <w:rsid w:val="004D2B67"/>
    <w:rsid w:val="004D33C6"/>
    <w:rsid w:val="004D359A"/>
    <w:rsid w:val="004D389D"/>
    <w:rsid w:val="004D38FF"/>
    <w:rsid w:val="004D3B11"/>
    <w:rsid w:val="004D4572"/>
    <w:rsid w:val="004D4DBA"/>
    <w:rsid w:val="004D50B1"/>
    <w:rsid w:val="004D51DC"/>
    <w:rsid w:val="004D52B6"/>
    <w:rsid w:val="004D5598"/>
    <w:rsid w:val="004D59A5"/>
    <w:rsid w:val="004D5A65"/>
    <w:rsid w:val="004D5E49"/>
    <w:rsid w:val="004D6038"/>
    <w:rsid w:val="004D6696"/>
    <w:rsid w:val="004D6A73"/>
    <w:rsid w:val="004D6F85"/>
    <w:rsid w:val="004D7311"/>
    <w:rsid w:val="004D7A89"/>
    <w:rsid w:val="004E0252"/>
    <w:rsid w:val="004E055F"/>
    <w:rsid w:val="004E0F9B"/>
    <w:rsid w:val="004E104F"/>
    <w:rsid w:val="004E186D"/>
    <w:rsid w:val="004E20E6"/>
    <w:rsid w:val="004E248C"/>
    <w:rsid w:val="004E24B9"/>
    <w:rsid w:val="004E30B4"/>
    <w:rsid w:val="004E34A9"/>
    <w:rsid w:val="004E38E5"/>
    <w:rsid w:val="004E3A9C"/>
    <w:rsid w:val="004E3F03"/>
    <w:rsid w:val="004E4139"/>
    <w:rsid w:val="004E41CE"/>
    <w:rsid w:val="004E4592"/>
    <w:rsid w:val="004E49FF"/>
    <w:rsid w:val="004E4FC4"/>
    <w:rsid w:val="004E5272"/>
    <w:rsid w:val="004E5284"/>
    <w:rsid w:val="004E5431"/>
    <w:rsid w:val="004E548C"/>
    <w:rsid w:val="004E577F"/>
    <w:rsid w:val="004E5CAD"/>
    <w:rsid w:val="004E6462"/>
    <w:rsid w:val="004E6AB1"/>
    <w:rsid w:val="004E6B1B"/>
    <w:rsid w:val="004E70C8"/>
    <w:rsid w:val="004E744C"/>
    <w:rsid w:val="004E7489"/>
    <w:rsid w:val="004E7D81"/>
    <w:rsid w:val="004E7ED5"/>
    <w:rsid w:val="004F04B5"/>
    <w:rsid w:val="004F04E1"/>
    <w:rsid w:val="004F0CC0"/>
    <w:rsid w:val="004F11C0"/>
    <w:rsid w:val="004F11C1"/>
    <w:rsid w:val="004F11CF"/>
    <w:rsid w:val="004F12D7"/>
    <w:rsid w:val="004F13F5"/>
    <w:rsid w:val="004F1455"/>
    <w:rsid w:val="004F1705"/>
    <w:rsid w:val="004F184D"/>
    <w:rsid w:val="004F1872"/>
    <w:rsid w:val="004F1967"/>
    <w:rsid w:val="004F1C07"/>
    <w:rsid w:val="004F22AE"/>
    <w:rsid w:val="004F23EC"/>
    <w:rsid w:val="004F29CE"/>
    <w:rsid w:val="004F2B3E"/>
    <w:rsid w:val="004F2BCD"/>
    <w:rsid w:val="004F2EE7"/>
    <w:rsid w:val="004F2F91"/>
    <w:rsid w:val="004F367F"/>
    <w:rsid w:val="004F3984"/>
    <w:rsid w:val="004F3A20"/>
    <w:rsid w:val="004F428D"/>
    <w:rsid w:val="004F46D4"/>
    <w:rsid w:val="004F480D"/>
    <w:rsid w:val="004F484E"/>
    <w:rsid w:val="004F4B3A"/>
    <w:rsid w:val="004F4C97"/>
    <w:rsid w:val="004F4D44"/>
    <w:rsid w:val="004F4F0C"/>
    <w:rsid w:val="004F4FFC"/>
    <w:rsid w:val="004F502C"/>
    <w:rsid w:val="004F5626"/>
    <w:rsid w:val="004F5BCC"/>
    <w:rsid w:val="004F5EF7"/>
    <w:rsid w:val="004F60E1"/>
    <w:rsid w:val="004F6A1F"/>
    <w:rsid w:val="004F6CF8"/>
    <w:rsid w:val="004F716A"/>
    <w:rsid w:val="004F7427"/>
    <w:rsid w:val="004F753A"/>
    <w:rsid w:val="004F78EE"/>
    <w:rsid w:val="004F798F"/>
    <w:rsid w:val="004F7AEB"/>
    <w:rsid w:val="004F7D50"/>
    <w:rsid w:val="005000AB"/>
    <w:rsid w:val="00500517"/>
    <w:rsid w:val="005008A3"/>
    <w:rsid w:val="00500B82"/>
    <w:rsid w:val="00500BF1"/>
    <w:rsid w:val="00500D46"/>
    <w:rsid w:val="00501041"/>
    <w:rsid w:val="005011DB"/>
    <w:rsid w:val="005012F8"/>
    <w:rsid w:val="00501BA1"/>
    <w:rsid w:val="00501C6E"/>
    <w:rsid w:val="0050229A"/>
    <w:rsid w:val="0050264A"/>
    <w:rsid w:val="005026EB"/>
    <w:rsid w:val="0050299E"/>
    <w:rsid w:val="00503553"/>
    <w:rsid w:val="00503B1B"/>
    <w:rsid w:val="0050408E"/>
    <w:rsid w:val="0050450B"/>
    <w:rsid w:val="00504584"/>
    <w:rsid w:val="005046D1"/>
    <w:rsid w:val="0050472F"/>
    <w:rsid w:val="00504813"/>
    <w:rsid w:val="00504930"/>
    <w:rsid w:val="00504991"/>
    <w:rsid w:val="00504AB6"/>
    <w:rsid w:val="00504F53"/>
    <w:rsid w:val="005057C9"/>
    <w:rsid w:val="00505F66"/>
    <w:rsid w:val="00506F12"/>
    <w:rsid w:val="005074F3"/>
    <w:rsid w:val="005076A2"/>
    <w:rsid w:val="0051015F"/>
    <w:rsid w:val="0051085E"/>
    <w:rsid w:val="00510F96"/>
    <w:rsid w:val="00511033"/>
    <w:rsid w:val="00511440"/>
    <w:rsid w:val="005115BB"/>
    <w:rsid w:val="00511706"/>
    <w:rsid w:val="005123BC"/>
    <w:rsid w:val="005124E9"/>
    <w:rsid w:val="00512526"/>
    <w:rsid w:val="00512C53"/>
    <w:rsid w:val="005130BA"/>
    <w:rsid w:val="005135F6"/>
    <w:rsid w:val="005148DE"/>
    <w:rsid w:val="00514E40"/>
    <w:rsid w:val="005151C0"/>
    <w:rsid w:val="00515304"/>
    <w:rsid w:val="00515516"/>
    <w:rsid w:val="00515C45"/>
    <w:rsid w:val="00515DDB"/>
    <w:rsid w:val="00515DE1"/>
    <w:rsid w:val="00516232"/>
    <w:rsid w:val="0051623A"/>
    <w:rsid w:val="0051683D"/>
    <w:rsid w:val="005168B7"/>
    <w:rsid w:val="00516A40"/>
    <w:rsid w:val="00516BB1"/>
    <w:rsid w:val="00517E3C"/>
    <w:rsid w:val="005203C4"/>
    <w:rsid w:val="00520C75"/>
    <w:rsid w:val="00520C9A"/>
    <w:rsid w:val="005210F3"/>
    <w:rsid w:val="00521459"/>
    <w:rsid w:val="00521C2E"/>
    <w:rsid w:val="0052203E"/>
    <w:rsid w:val="0052266A"/>
    <w:rsid w:val="0052288C"/>
    <w:rsid w:val="005228E1"/>
    <w:rsid w:val="00522D32"/>
    <w:rsid w:val="00522F7F"/>
    <w:rsid w:val="005233BA"/>
    <w:rsid w:val="005234EE"/>
    <w:rsid w:val="00524141"/>
    <w:rsid w:val="00524890"/>
    <w:rsid w:val="00524B13"/>
    <w:rsid w:val="00524E75"/>
    <w:rsid w:val="005258F3"/>
    <w:rsid w:val="00525DA4"/>
    <w:rsid w:val="005261E3"/>
    <w:rsid w:val="005261E9"/>
    <w:rsid w:val="005266A4"/>
    <w:rsid w:val="0052691A"/>
    <w:rsid w:val="00526E18"/>
    <w:rsid w:val="00526F67"/>
    <w:rsid w:val="00526FAC"/>
    <w:rsid w:val="00526FF5"/>
    <w:rsid w:val="005270B5"/>
    <w:rsid w:val="0052724E"/>
    <w:rsid w:val="00527484"/>
    <w:rsid w:val="0052781E"/>
    <w:rsid w:val="00527E51"/>
    <w:rsid w:val="00530049"/>
    <w:rsid w:val="0053018D"/>
    <w:rsid w:val="005301EA"/>
    <w:rsid w:val="00530543"/>
    <w:rsid w:val="00530600"/>
    <w:rsid w:val="00530888"/>
    <w:rsid w:val="00530A28"/>
    <w:rsid w:val="00530FF4"/>
    <w:rsid w:val="00531C80"/>
    <w:rsid w:val="00532664"/>
    <w:rsid w:val="005329B1"/>
    <w:rsid w:val="00532B46"/>
    <w:rsid w:val="00533631"/>
    <w:rsid w:val="00533759"/>
    <w:rsid w:val="00533D28"/>
    <w:rsid w:val="00533F35"/>
    <w:rsid w:val="00534774"/>
    <w:rsid w:val="00534970"/>
    <w:rsid w:val="00534A53"/>
    <w:rsid w:val="00534DDF"/>
    <w:rsid w:val="005353EF"/>
    <w:rsid w:val="00535AC2"/>
    <w:rsid w:val="00535B8A"/>
    <w:rsid w:val="00535FC6"/>
    <w:rsid w:val="00536AC8"/>
    <w:rsid w:val="00536D72"/>
    <w:rsid w:val="00536D8A"/>
    <w:rsid w:val="00536DAE"/>
    <w:rsid w:val="00536E1B"/>
    <w:rsid w:val="00536FE7"/>
    <w:rsid w:val="005372CF"/>
    <w:rsid w:val="0053735B"/>
    <w:rsid w:val="00537400"/>
    <w:rsid w:val="005376A2"/>
    <w:rsid w:val="005377AB"/>
    <w:rsid w:val="005377C2"/>
    <w:rsid w:val="00537898"/>
    <w:rsid w:val="00537C0B"/>
    <w:rsid w:val="00537C62"/>
    <w:rsid w:val="00537C6C"/>
    <w:rsid w:val="00537D41"/>
    <w:rsid w:val="0054000C"/>
    <w:rsid w:val="0054041F"/>
    <w:rsid w:val="005406B5"/>
    <w:rsid w:val="00540A12"/>
    <w:rsid w:val="00540AFF"/>
    <w:rsid w:val="00540F5E"/>
    <w:rsid w:val="00541265"/>
    <w:rsid w:val="00541A92"/>
    <w:rsid w:val="00541BD2"/>
    <w:rsid w:val="00541BF6"/>
    <w:rsid w:val="00541E60"/>
    <w:rsid w:val="00541EE5"/>
    <w:rsid w:val="00542302"/>
    <w:rsid w:val="0054290F"/>
    <w:rsid w:val="00542A8C"/>
    <w:rsid w:val="00542AC6"/>
    <w:rsid w:val="00542D4E"/>
    <w:rsid w:val="00542FBE"/>
    <w:rsid w:val="005434D1"/>
    <w:rsid w:val="0054356B"/>
    <w:rsid w:val="00543736"/>
    <w:rsid w:val="00543873"/>
    <w:rsid w:val="00543B14"/>
    <w:rsid w:val="00543D0F"/>
    <w:rsid w:val="00543E7A"/>
    <w:rsid w:val="005446BF"/>
    <w:rsid w:val="0054495D"/>
    <w:rsid w:val="00544E69"/>
    <w:rsid w:val="00545079"/>
    <w:rsid w:val="00545145"/>
    <w:rsid w:val="005454E2"/>
    <w:rsid w:val="00545711"/>
    <w:rsid w:val="005461F4"/>
    <w:rsid w:val="005462CB"/>
    <w:rsid w:val="0054648F"/>
    <w:rsid w:val="005466C8"/>
    <w:rsid w:val="00546C82"/>
    <w:rsid w:val="00546EE4"/>
    <w:rsid w:val="005470E9"/>
    <w:rsid w:val="005473DF"/>
    <w:rsid w:val="00547461"/>
    <w:rsid w:val="00547746"/>
    <w:rsid w:val="0054785A"/>
    <w:rsid w:val="00547E08"/>
    <w:rsid w:val="00547E0E"/>
    <w:rsid w:val="00547E90"/>
    <w:rsid w:val="00547F9E"/>
    <w:rsid w:val="00550CD6"/>
    <w:rsid w:val="00550EF1"/>
    <w:rsid w:val="005512FD"/>
    <w:rsid w:val="00551747"/>
    <w:rsid w:val="00551897"/>
    <w:rsid w:val="005520C6"/>
    <w:rsid w:val="00552466"/>
    <w:rsid w:val="00552560"/>
    <w:rsid w:val="00552628"/>
    <w:rsid w:val="005529B0"/>
    <w:rsid w:val="00552AE2"/>
    <w:rsid w:val="00552D8C"/>
    <w:rsid w:val="00553491"/>
    <w:rsid w:val="005538EC"/>
    <w:rsid w:val="00553A98"/>
    <w:rsid w:val="00553C36"/>
    <w:rsid w:val="005542EA"/>
    <w:rsid w:val="0055450C"/>
    <w:rsid w:val="00554662"/>
    <w:rsid w:val="00554FEE"/>
    <w:rsid w:val="00555025"/>
    <w:rsid w:val="005557A5"/>
    <w:rsid w:val="00555A41"/>
    <w:rsid w:val="00555B04"/>
    <w:rsid w:val="00555CF3"/>
    <w:rsid w:val="00555DD0"/>
    <w:rsid w:val="005562A4"/>
    <w:rsid w:val="005562C8"/>
    <w:rsid w:val="00556B03"/>
    <w:rsid w:val="00556E7F"/>
    <w:rsid w:val="0055746D"/>
    <w:rsid w:val="00557CAE"/>
    <w:rsid w:val="00557F11"/>
    <w:rsid w:val="005603AE"/>
    <w:rsid w:val="00560461"/>
    <w:rsid w:val="0056084F"/>
    <w:rsid w:val="0056166D"/>
    <w:rsid w:val="00561B7A"/>
    <w:rsid w:val="00561D0B"/>
    <w:rsid w:val="00561D9E"/>
    <w:rsid w:val="00561DFC"/>
    <w:rsid w:val="00561EDF"/>
    <w:rsid w:val="00562115"/>
    <w:rsid w:val="00562167"/>
    <w:rsid w:val="0056258F"/>
    <w:rsid w:val="00562918"/>
    <w:rsid w:val="00562BB2"/>
    <w:rsid w:val="00563503"/>
    <w:rsid w:val="00563613"/>
    <w:rsid w:val="0056361F"/>
    <w:rsid w:val="00563A0A"/>
    <w:rsid w:val="00563BDF"/>
    <w:rsid w:val="00563E43"/>
    <w:rsid w:val="005645E0"/>
    <w:rsid w:val="00564612"/>
    <w:rsid w:val="00564E8E"/>
    <w:rsid w:val="005650E7"/>
    <w:rsid w:val="005653F0"/>
    <w:rsid w:val="00565A52"/>
    <w:rsid w:val="00565DEE"/>
    <w:rsid w:val="00566CCD"/>
    <w:rsid w:val="00567033"/>
    <w:rsid w:val="00567244"/>
    <w:rsid w:val="0056726F"/>
    <w:rsid w:val="005672A2"/>
    <w:rsid w:val="00567629"/>
    <w:rsid w:val="005678A6"/>
    <w:rsid w:val="00567BD7"/>
    <w:rsid w:val="00567C27"/>
    <w:rsid w:val="00567E76"/>
    <w:rsid w:val="00567F00"/>
    <w:rsid w:val="0057085E"/>
    <w:rsid w:val="00570977"/>
    <w:rsid w:val="00571586"/>
    <w:rsid w:val="0057173A"/>
    <w:rsid w:val="00571C23"/>
    <w:rsid w:val="00571D87"/>
    <w:rsid w:val="00571DB6"/>
    <w:rsid w:val="00571DFE"/>
    <w:rsid w:val="005721AB"/>
    <w:rsid w:val="005725C6"/>
    <w:rsid w:val="00572EE4"/>
    <w:rsid w:val="00572FFA"/>
    <w:rsid w:val="00573135"/>
    <w:rsid w:val="00573201"/>
    <w:rsid w:val="005732B4"/>
    <w:rsid w:val="005732ED"/>
    <w:rsid w:val="0057340E"/>
    <w:rsid w:val="00573623"/>
    <w:rsid w:val="00573BAE"/>
    <w:rsid w:val="00573BDC"/>
    <w:rsid w:val="00573FCB"/>
    <w:rsid w:val="0057433D"/>
    <w:rsid w:val="005744F0"/>
    <w:rsid w:val="0057454C"/>
    <w:rsid w:val="00574CA8"/>
    <w:rsid w:val="00574FFD"/>
    <w:rsid w:val="00575043"/>
    <w:rsid w:val="0057515D"/>
    <w:rsid w:val="005753AC"/>
    <w:rsid w:val="00575624"/>
    <w:rsid w:val="005759A1"/>
    <w:rsid w:val="00575A0C"/>
    <w:rsid w:val="00575DD6"/>
    <w:rsid w:val="00577206"/>
    <w:rsid w:val="00580085"/>
    <w:rsid w:val="005804FE"/>
    <w:rsid w:val="00580A92"/>
    <w:rsid w:val="00580B4F"/>
    <w:rsid w:val="00580E24"/>
    <w:rsid w:val="00581027"/>
    <w:rsid w:val="0058119F"/>
    <w:rsid w:val="00581A23"/>
    <w:rsid w:val="00581AD7"/>
    <w:rsid w:val="00581CA3"/>
    <w:rsid w:val="00582047"/>
    <w:rsid w:val="00583755"/>
    <w:rsid w:val="0058379E"/>
    <w:rsid w:val="005838FE"/>
    <w:rsid w:val="00583C8E"/>
    <w:rsid w:val="00583D44"/>
    <w:rsid w:val="00583E66"/>
    <w:rsid w:val="005842E9"/>
    <w:rsid w:val="00584333"/>
    <w:rsid w:val="00584CD9"/>
    <w:rsid w:val="005851DD"/>
    <w:rsid w:val="00585598"/>
    <w:rsid w:val="005856EF"/>
    <w:rsid w:val="005860CF"/>
    <w:rsid w:val="0058616E"/>
    <w:rsid w:val="0058689C"/>
    <w:rsid w:val="00586FB5"/>
    <w:rsid w:val="00587134"/>
    <w:rsid w:val="005872D9"/>
    <w:rsid w:val="00587315"/>
    <w:rsid w:val="005873AB"/>
    <w:rsid w:val="00587721"/>
    <w:rsid w:val="00587753"/>
    <w:rsid w:val="00587830"/>
    <w:rsid w:val="00587A57"/>
    <w:rsid w:val="00587C30"/>
    <w:rsid w:val="00587F2E"/>
    <w:rsid w:val="00590057"/>
    <w:rsid w:val="0059019D"/>
    <w:rsid w:val="00590C13"/>
    <w:rsid w:val="00590DE3"/>
    <w:rsid w:val="00590EDD"/>
    <w:rsid w:val="00591082"/>
    <w:rsid w:val="00591416"/>
    <w:rsid w:val="00591418"/>
    <w:rsid w:val="005916CB"/>
    <w:rsid w:val="005920F8"/>
    <w:rsid w:val="005922D6"/>
    <w:rsid w:val="005925D3"/>
    <w:rsid w:val="00592885"/>
    <w:rsid w:val="00592C6A"/>
    <w:rsid w:val="005931C9"/>
    <w:rsid w:val="00593509"/>
    <w:rsid w:val="0059379F"/>
    <w:rsid w:val="00593F5A"/>
    <w:rsid w:val="00594481"/>
    <w:rsid w:val="005945ED"/>
    <w:rsid w:val="005946B5"/>
    <w:rsid w:val="00594887"/>
    <w:rsid w:val="0059589B"/>
    <w:rsid w:val="005958CD"/>
    <w:rsid w:val="00595BA0"/>
    <w:rsid w:val="00595BB9"/>
    <w:rsid w:val="00596578"/>
    <w:rsid w:val="00596586"/>
    <w:rsid w:val="005967B6"/>
    <w:rsid w:val="005969B8"/>
    <w:rsid w:val="00596A18"/>
    <w:rsid w:val="00596A82"/>
    <w:rsid w:val="00596AD9"/>
    <w:rsid w:val="00596FD0"/>
    <w:rsid w:val="0059716D"/>
    <w:rsid w:val="00597392"/>
    <w:rsid w:val="00597737"/>
    <w:rsid w:val="005979C0"/>
    <w:rsid w:val="00597D09"/>
    <w:rsid w:val="00597DCB"/>
    <w:rsid w:val="005A016D"/>
    <w:rsid w:val="005A019F"/>
    <w:rsid w:val="005A0875"/>
    <w:rsid w:val="005A1029"/>
    <w:rsid w:val="005A1BCD"/>
    <w:rsid w:val="005A1C9D"/>
    <w:rsid w:val="005A1D69"/>
    <w:rsid w:val="005A1E60"/>
    <w:rsid w:val="005A200C"/>
    <w:rsid w:val="005A2091"/>
    <w:rsid w:val="005A237B"/>
    <w:rsid w:val="005A29EC"/>
    <w:rsid w:val="005A2B6E"/>
    <w:rsid w:val="005A2E3D"/>
    <w:rsid w:val="005A2E71"/>
    <w:rsid w:val="005A3032"/>
    <w:rsid w:val="005A38FC"/>
    <w:rsid w:val="005A3A5B"/>
    <w:rsid w:val="005A3B99"/>
    <w:rsid w:val="005A4036"/>
    <w:rsid w:val="005A46C9"/>
    <w:rsid w:val="005A4841"/>
    <w:rsid w:val="005A48F8"/>
    <w:rsid w:val="005A4AF4"/>
    <w:rsid w:val="005A4BD2"/>
    <w:rsid w:val="005A4C60"/>
    <w:rsid w:val="005A4E63"/>
    <w:rsid w:val="005A4E8D"/>
    <w:rsid w:val="005A4FDD"/>
    <w:rsid w:val="005A5076"/>
    <w:rsid w:val="005A57EE"/>
    <w:rsid w:val="005A5A6B"/>
    <w:rsid w:val="005A5C67"/>
    <w:rsid w:val="005A5D16"/>
    <w:rsid w:val="005A5D68"/>
    <w:rsid w:val="005A5E82"/>
    <w:rsid w:val="005A5FF0"/>
    <w:rsid w:val="005A6259"/>
    <w:rsid w:val="005A651F"/>
    <w:rsid w:val="005A6872"/>
    <w:rsid w:val="005A6DD2"/>
    <w:rsid w:val="005A6F1D"/>
    <w:rsid w:val="005A7248"/>
    <w:rsid w:val="005A752B"/>
    <w:rsid w:val="005A7656"/>
    <w:rsid w:val="005A7888"/>
    <w:rsid w:val="005A79E4"/>
    <w:rsid w:val="005A7A60"/>
    <w:rsid w:val="005A7AE9"/>
    <w:rsid w:val="005A7C07"/>
    <w:rsid w:val="005A7C3A"/>
    <w:rsid w:val="005B04E3"/>
    <w:rsid w:val="005B04E6"/>
    <w:rsid w:val="005B06E7"/>
    <w:rsid w:val="005B0EA8"/>
    <w:rsid w:val="005B1072"/>
    <w:rsid w:val="005B1885"/>
    <w:rsid w:val="005B1EA6"/>
    <w:rsid w:val="005B2106"/>
    <w:rsid w:val="005B22FE"/>
    <w:rsid w:val="005B2487"/>
    <w:rsid w:val="005B2621"/>
    <w:rsid w:val="005B343A"/>
    <w:rsid w:val="005B3AD9"/>
    <w:rsid w:val="005B3E80"/>
    <w:rsid w:val="005B4296"/>
    <w:rsid w:val="005B49B9"/>
    <w:rsid w:val="005B4C14"/>
    <w:rsid w:val="005B4D97"/>
    <w:rsid w:val="005B4EDB"/>
    <w:rsid w:val="005B4FAD"/>
    <w:rsid w:val="005B51F7"/>
    <w:rsid w:val="005B528E"/>
    <w:rsid w:val="005B54AF"/>
    <w:rsid w:val="005B5DF7"/>
    <w:rsid w:val="005B5F10"/>
    <w:rsid w:val="005B63B2"/>
    <w:rsid w:val="005B693F"/>
    <w:rsid w:val="005B740F"/>
    <w:rsid w:val="005B780E"/>
    <w:rsid w:val="005B7A2B"/>
    <w:rsid w:val="005B7E40"/>
    <w:rsid w:val="005C0332"/>
    <w:rsid w:val="005C1732"/>
    <w:rsid w:val="005C1A9B"/>
    <w:rsid w:val="005C1D15"/>
    <w:rsid w:val="005C1EB9"/>
    <w:rsid w:val="005C1F11"/>
    <w:rsid w:val="005C211A"/>
    <w:rsid w:val="005C2A75"/>
    <w:rsid w:val="005C2D59"/>
    <w:rsid w:val="005C3A7C"/>
    <w:rsid w:val="005C3D3A"/>
    <w:rsid w:val="005C409B"/>
    <w:rsid w:val="005C48DF"/>
    <w:rsid w:val="005C4A26"/>
    <w:rsid w:val="005C524D"/>
    <w:rsid w:val="005C556F"/>
    <w:rsid w:val="005C57B8"/>
    <w:rsid w:val="005C5ACE"/>
    <w:rsid w:val="005C5CAD"/>
    <w:rsid w:val="005C5DAB"/>
    <w:rsid w:val="005C6064"/>
    <w:rsid w:val="005C6358"/>
    <w:rsid w:val="005C73F0"/>
    <w:rsid w:val="005C760C"/>
    <w:rsid w:val="005C78A7"/>
    <w:rsid w:val="005C799F"/>
    <w:rsid w:val="005C7AC6"/>
    <w:rsid w:val="005C7C30"/>
    <w:rsid w:val="005C7C4A"/>
    <w:rsid w:val="005C7D11"/>
    <w:rsid w:val="005D013D"/>
    <w:rsid w:val="005D04DD"/>
    <w:rsid w:val="005D0998"/>
    <w:rsid w:val="005D0A4A"/>
    <w:rsid w:val="005D0DAC"/>
    <w:rsid w:val="005D12AB"/>
    <w:rsid w:val="005D1364"/>
    <w:rsid w:val="005D13C0"/>
    <w:rsid w:val="005D17D5"/>
    <w:rsid w:val="005D218F"/>
    <w:rsid w:val="005D2291"/>
    <w:rsid w:val="005D2550"/>
    <w:rsid w:val="005D264D"/>
    <w:rsid w:val="005D276A"/>
    <w:rsid w:val="005D2D08"/>
    <w:rsid w:val="005D2DC0"/>
    <w:rsid w:val="005D2E1D"/>
    <w:rsid w:val="005D2F4F"/>
    <w:rsid w:val="005D32E7"/>
    <w:rsid w:val="005D3814"/>
    <w:rsid w:val="005D39A1"/>
    <w:rsid w:val="005D3AB3"/>
    <w:rsid w:val="005D3B4B"/>
    <w:rsid w:val="005D3EA2"/>
    <w:rsid w:val="005D434F"/>
    <w:rsid w:val="005D4C85"/>
    <w:rsid w:val="005D5123"/>
    <w:rsid w:val="005D5E0F"/>
    <w:rsid w:val="005D64C7"/>
    <w:rsid w:val="005D6758"/>
    <w:rsid w:val="005D6BCC"/>
    <w:rsid w:val="005D6DBE"/>
    <w:rsid w:val="005D7269"/>
    <w:rsid w:val="005D72A9"/>
    <w:rsid w:val="005D7412"/>
    <w:rsid w:val="005D794D"/>
    <w:rsid w:val="005D7FB7"/>
    <w:rsid w:val="005E0115"/>
    <w:rsid w:val="005E05F9"/>
    <w:rsid w:val="005E216B"/>
    <w:rsid w:val="005E22B9"/>
    <w:rsid w:val="005E2C5A"/>
    <w:rsid w:val="005E33F1"/>
    <w:rsid w:val="005E3531"/>
    <w:rsid w:val="005E35FF"/>
    <w:rsid w:val="005E37D7"/>
    <w:rsid w:val="005E3C43"/>
    <w:rsid w:val="005E3D55"/>
    <w:rsid w:val="005E4660"/>
    <w:rsid w:val="005E4F36"/>
    <w:rsid w:val="005E4FBA"/>
    <w:rsid w:val="005E5070"/>
    <w:rsid w:val="005E59AA"/>
    <w:rsid w:val="005E5B50"/>
    <w:rsid w:val="005E5BE5"/>
    <w:rsid w:val="005E5DB2"/>
    <w:rsid w:val="005E5F04"/>
    <w:rsid w:val="005E6363"/>
    <w:rsid w:val="005E6504"/>
    <w:rsid w:val="005E6691"/>
    <w:rsid w:val="005E6795"/>
    <w:rsid w:val="005E67C4"/>
    <w:rsid w:val="005E700E"/>
    <w:rsid w:val="005E70AC"/>
    <w:rsid w:val="005E7109"/>
    <w:rsid w:val="005E73BA"/>
    <w:rsid w:val="005E7B6F"/>
    <w:rsid w:val="005E7E79"/>
    <w:rsid w:val="005E7EA6"/>
    <w:rsid w:val="005F000A"/>
    <w:rsid w:val="005F04AD"/>
    <w:rsid w:val="005F05AA"/>
    <w:rsid w:val="005F09CB"/>
    <w:rsid w:val="005F0DF6"/>
    <w:rsid w:val="005F15F1"/>
    <w:rsid w:val="005F1750"/>
    <w:rsid w:val="005F1DFE"/>
    <w:rsid w:val="005F20FA"/>
    <w:rsid w:val="005F2326"/>
    <w:rsid w:val="005F2329"/>
    <w:rsid w:val="005F2D82"/>
    <w:rsid w:val="005F2E2F"/>
    <w:rsid w:val="005F361E"/>
    <w:rsid w:val="005F3B55"/>
    <w:rsid w:val="005F3E1B"/>
    <w:rsid w:val="005F42C6"/>
    <w:rsid w:val="005F4555"/>
    <w:rsid w:val="005F4625"/>
    <w:rsid w:val="005F4629"/>
    <w:rsid w:val="005F4664"/>
    <w:rsid w:val="005F48A2"/>
    <w:rsid w:val="005F4AAE"/>
    <w:rsid w:val="005F51EB"/>
    <w:rsid w:val="005F51F5"/>
    <w:rsid w:val="005F5525"/>
    <w:rsid w:val="005F5C9B"/>
    <w:rsid w:val="005F5D55"/>
    <w:rsid w:val="005F60B5"/>
    <w:rsid w:val="005F611B"/>
    <w:rsid w:val="005F6483"/>
    <w:rsid w:val="005F6588"/>
    <w:rsid w:val="005F6707"/>
    <w:rsid w:val="005F6AC2"/>
    <w:rsid w:val="005F7161"/>
    <w:rsid w:val="005F71F5"/>
    <w:rsid w:val="005F746D"/>
    <w:rsid w:val="005F7A13"/>
    <w:rsid w:val="005F7D2C"/>
    <w:rsid w:val="00600269"/>
    <w:rsid w:val="00600321"/>
    <w:rsid w:val="00600377"/>
    <w:rsid w:val="006005B1"/>
    <w:rsid w:val="00600C28"/>
    <w:rsid w:val="00600FA8"/>
    <w:rsid w:val="006011C5"/>
    <w:rsid w:val="0060188A"/>
    <w:rsid w:val="006019A8"/>
    <w:rsid w:val="00601AA0"/>
    <w:rsid w:val="006025C9"/>
    <w:rsid w:val="00602AAA"/>
    <w:rsid w:val="00602EF1"/>
    <w:rsid w:val="0060307B"/>
    <w:rsid w:val="006030BC"/>
    <w:rsid w:val="00603323"/>
    <w:rsid w:val="006033E8"/>
    <w:rsid w:val="00603488"/>
    <w:rsid w:val="00603737"/>
    <w:rsid w:val="006037DD"/>
    <w:rsid w:val="00604179"/>
    <w:rsid w:val="00604191"/>
    <w:rsid w:val="006047B9"/>
    <w:rsid w:val="006048DA"/>
    <w:rsid w:val="00604B1A"/>
    <w:rsid w:val="00605BE6"/>
    <w:rsid w:val="00606434"/>
    <w:rsid w:val="006064AF"/>
    <w:rsid w:val="006064C5"/>
    <w:rsid w:val="0060733A"/>
    <w:rsid w:val="00607AD3"/>
    <w:rsid w:val="006101B3"/>
    <w:rsid w:val="00610579"/>
    <w:rsid w:val="006105F8"/>
    <w:rsid w:val="006117CC"/>
    <w:rsid w:val="006117E0"/>
    <w:rsid w:val="00611E82"/>
    <w:rsid w:val="00612BA4"/>
    <w:rsid w:val="00612E08"/>
    <w:rsid w:val="00613701"/>
    <w:rsid w:val="00613D97"/>
    <w:rsid w:val="0061440A"/>
    <w:rsid w:val="0061440B"/>
    <w:rsid w:val="006148F8"/>
    <w:rsid w:val="00614A57"/>
    <w:rsid w:val="00614EC5"/>
    <w:rsid w:val="00615340"/>
    <w:rsid w:val="006157AC"/>
    <w:rsid w:val="006157C8"/>
    <w:rsid w:val="00615AFA"/>
    <w:rsid w:val="00615CF4"/>
    <w:rsid w:val="00615D26"/>
    <w:rsid w:val="00616026"/>
    <w:rsid w:val="006162A0"/>
    <w:rsid w:val="00616507"/>
    <w:rsid w:val="006165AB"/>
    <w:rsid w:val="0061691C"/>
    <w:rsid w:val="00616DEE"/>
    <w:rsid w:val="00617279"/>
    <w:rsid w:val="00617449"/>
    <w:rsid w:val="00617988"/>
    <w:rsid w:val="00617F1A"/>
    <w:rsid w:val="00620FEE"/>
    <w:rsid w:val="00621553"/>
    <w:rsid w:val="00621C01"/>
    <w:rsid w:val="00621EEA"/>
    <w:rsid w:val="006221B9"/>
    <w:rsid w:val="0062223D"/>
    <w:rsid w:val="006223E4"/>
    <w:rsid w:val="0062273C"/>
    <w:rsid w:val="006229FF"/>
    <w:rsid w:val="00622A99"/>
    <w:rsid w:val="00622CA7"/>
    <w:rsid w:val="00623101"/>
    <w:rsid w:val="00623145"/>
    <w:rsid w:val="00623161"/>
    <w:rsid w:val="00623546"/>
    <w:rsid w:val="00623590"/>
    <w:rsid w:val="00623783"/>
    <w:rsid w:val="00623878"/>
    <w:rsid w:val="00623D47"/>
    <w:rsid w:val="006240A9"/>
    <w:rsid w:val="006241AA"/>
    <w:rsid w:val="006244C0"/>
    <w:rsid w:val="00624660"/>
    <w:rsid w:val="00624776"/>
    <w:rsid w:val="00624A78"/>
    <w:rsid w:val="00624B15"/>
    <w:rsid w:val="00624B8E"/>
    <w:rsid w:val="00624D09"/>
    <w:rsid w:val="00625031"/>
    <w:rsid w:val="0062524D"/>
    <w:rsid w:val="006255F1"/>
    <w:rsid w:val="00625AF8"/>
    <w:rsid w:val="00625BFB"/>
    <w:rsid w:val="00626232"/>
    <w:rsid w:val="0062630D"/>
    <w:rsid w:val="0062677D"/>
    <w:rsid w:val="00626B7A"/>
    <w:rsid w:val="00626C08"/>
    <w:rsid w:val="006270C7"/>
    <w:rsid w:val="006270D4"/>
    <w:rsid w:val="006271BA"/>
    <w:rsid w:val="0062720E"/>
    <w:rsid w:val="006277C8"/>
    <w:rsid w:val="00627884"/>
    <w:rsid w:val="00627936"/>
    <w:rsid w:val="00627A13"/>
    <w:rsid w:val="00627A28"/>
    <w:rsid w:val="00627A7C"/>
    <w:rsid w:val="00627B78"/>
    <w:rsid w:val="00627C88"/>
    <w:rsid w:val="00630144"/>
    <w:rsid w:val="00630525"/>
    <w:rsid w:val="00630602"/>
    <w:rsid w:val="00630979"/>
    <w:rsid w:val="00630A2C"/>
    <w:rsid w:val="00630C0A"/>
    <w:rsid w:val="006311BF"/>
    <w:rsid w:val="0063123F"/>
    <w:rsid w:val="006314F6"/>
    <w:rsid w:val="00631569"/>
    <w:rsid w:val="00631808"/>
    <w:rsid w:val="00631863"/>
    <w:rsid w:val="00631C48"/>
    <w:rsid w:val="00631EEC"/>
    <w:rsid w:val="00632295"/>
    <w:rsid w:val="00632FE2"/>
    <w:rsid w:val="00633361"/>
    <w:rsid w:val="006341BE"/>
    <w:rsid w:val="00634403"/>
    <w:rsid w:val="00634B25"/>
    <w:rsid w:val="00634C93"/>
    <w:rsid w:val="00634EFB"/>
    <w:rsid w:val="00634F8E"/>
    <w:rsid w:val="00635AAA"/>
    <w:rsid w:val="00635CBC"/>
    <w:rsid w:val="00635DB5"/>
    <w:rsid w:val="0063613E"/>
    <w:rsid w:val="006363A8"/>
    <w:rsid w:val="0063643E"/>
    <w:rsid w:val="00636883"/>
    <w:rsid w:val="00636A13"/>
    <w:rsid w:val="00637382"/>
    <w:rsid w:val="00637D09"/>
    <w:rsid w:val="006404B9"/>
    <w:rsid w:val="006407A2"/>
    <w:rsid w:val="00640C9A"/>
    <w:rsid w:val="00640CE7"/>
    <w:rsid w:val="00640F48"/>
    <w:rsid w:val="00641254"/>
    <w:rsid w:val="00641562"/>
    <w:rsid w:val="00641645"/>
    <w:rsid w:val="00641959"/>
    <w:rsid w:val="00641B1C"/>
    <w:rsid w:val="00641B57"/>
    <w:rsid w:val="00641CF9"/>
    <w:rsid w:val="00641EC1"/>
    <w:rsid w:val="00642305"/>
    <w:rsid w:val="00642C83"/>
    <w:rsid w:val="00642EB8"/>
    <w:rsid w:val="00643480"/>
    <w:rsid w:val="006443EA"/>
    <w:rsid w:val="006445E6"/>
    <w:rsid w:val="006446B7"/>
    <w:rsid w:val="00644DC8"/>
    <w:rsid w:val="006452DA"/>
    <w:rsid w:val="00645ABC"/>
    <w:rsid w:val="00645B14"/>
    <w:rsid w:val="00645DF2"/>
    <w:rsid w:val="00646108"/>
    <w:rsid w:val="00646582"/>
    <w:rsid w:val="00646685"/>
    <w:rsid w:val="006466A5"/>
    <w:rsid w:val="00646BC8"/>
    <w:rsid w:val="00647122"/>
    <w:rsid w:val="00647ADB"/>
    <w:rsid w:val="00647E3E"/>
    <w:rsid w:val="006501A9"/>
    <w:rsid w:val="006501AC"/>
    <w:rsid w:val="006501D1"/>
    <w:rsid w:val="006509F5"/>
    <w:rsid w:val="006510CE"/>
    <w:rsid w:val="006511EE"/>
    <w:rsid w:val="0065144F"/>
    <w:rsid w:val="00651633"/>
    <w:rsid w:val="00651943"/>
    <w:rsid w:val="00651A6E"/>
    <w:rsid w:val="00651B08"/>
    <w:rsid w:val="006520DA"/>
    <w:rsid w:val="006524B9"/>
    <w:rsid w:val="0065295E"/>
    <w:rsid w:val="00652A5A"/>
    <w:rsid w:val="00653433"/>
    <w:rsid w:val="00653578"/>
    <w:rsid w:val="006535F7"/>
    <w:rsid w:val="006536E2"/>
    <w:rsid w:val="0065390E"/>
    <w:rsid w:val="00653B73"/>
    <w:rsid w:val="00653BCE"/>
    <w:rsid w:val="00653E06"/>
    <w:rsid w:val="00653EF0"/>
    <w:rsid w:val="00653F3A"/>
    <w:rsid w:val="006543C7"/>
    <w:rsid w:val="006547DB"/>
    <w:rsid w:val="00654A9A"/>
    <w:rsid w:val="00654BBA"/>
    <w:rsid w:val="00654ECE"/>
    <w:rsid w:val="00655964"/>
    <w:rsid w:val="0065597F"/>
    <w:rsid w:val="00655FD3"/>
    <w:rsid w:val="00655FF7"/>
    <w:rsid w:val="006560FC"/>
    <w:rsid w:val="00656507"/>
    <w:rsid w:val="00656777"/>
    <w:rsid w:val="0065688C"/>
    <w:rsid w:val="00656AC4"/>
    <w:rsid w:val="00656C25"/>
    <w:rsid w:val="00656E51"/>
    <w:rsid w:val="006573B8"/>
    <w:rsid w:val="00657D45"/>
    <w:rsid w:val="00660055"/>
    <w:rsid w:val="00660184"/>
    <w:rsid w:val="00660709"/>
    <w:rsid w:val="0066075E"/>
    <w:rsid w:val="006611C8"/>
    <w:rsid w:val="0066165F"/>
    <w:rsid w:val="00661C15"/>
    <w:rsid w:val="006623A0"/>
    <w:rsid w:val="00662413"/>
    <w:rsid w:val="0066255F"/>
    <w:rsid w:val="00662A51"/>
    <w:rsid w:val="00662C19"/>
    <w:rsid w:val="00662DA4"/>
    <w:rsid w:val="00662E5F"/>
    <w:rsid w:val="00662EB9"/>
    <w:rsid w:val="006630C8"/>
    <w:rsid w:val="0066315C"/>
    <w:rsid w:val="0066315E"/>
    <w:rsid w:val="00663215"/>
    <w:rsid w:val="006635AD"/>
    <w:rsid w:val="00663D60"/>
    <w:rsid w:val="00663E4D"/>
    <w:rsid w:val="00663E67"/>
    <w:rsid w:val="00663F34"/>
    <w:rsid w:val="00663F7D"/>
    <w:rsid w:val="0066445D"/>
    <w:rsid w:val="0066475F"/>
    <w:rsid w:val="006647F7"/>
    <w:rsid w:val="006649BD"/>
    <w:rsid w:val="00664C81"/>
    <w:rsid w:val="00664E1D"/>
    <w:rsid w:val="006651E8"/>
    <w:rsid w:val="00665723"/>
    <w:rsid w:val="0066598C"/>
    <w:rsid w:val="00665AED"/>
    <w:rsid w:val="00665BF8"/>
    <w:rsid w:val="006663C7"/>
    <w:rsid w:val="00666C8B"/>
    <w:rsid w:val="0066719E"/>
    <w:rsid w:val="0066780C"/>
    <w:rsid w:val="00667B5B"/>
    <w:rsid w:val="00667F84"/>
    <w:rsid w:val="0067034D"/>
    <w:rsid w:val="00670530"/>
    <w:rsid w:val="006706AF"/>
    <w:rsid w:val="0067077C"/>
    <w:rsid w:val="006709B2"/>
    <w:rsid w:val="00671033"/>
    <w:rsid w:val="006710AE"/>
    <w:rsid w:val="006711A1"/>
    <w:rsid w:val="00671228"/>
    <w:rsid w:val="006713F7"/>
    <w:rsid w:val="0067153E"/>
    <w:rsid w:val="00671599"/>
    <w:rsid w:val="0067165A"/>
    <w:rsid w:val="00671D98"/>
    <w:rsid w:val="00672002"/>
    <w:rsid w:val="0067228E"/>
    <w:rsid w:val="0067237A"/>
    <w:rsid w:val="006724DC"/>
    <w:rsid w:val="00672518"/>
    <w:rsid w:val="0067309F"/>
    <w:rsid w:val="006732D0"/>
    <w:rsid w:val="00673386"/>
    <w:rsid w:val="00673A5E"/>
    <w:rsid w:val="00673C63"/>
    <w:rsid w:val="00673D7C"/>
    <w:rsid w:val="00674011"/>
    <w:rsid w:val="0067413D"/>
    <w:rsid w:val="00674310"/>
    <w:rsid w:val="00674557"/>
    <w:rsid w:val="00674D40"/>
    <w:rsid w:val="00674F5B"/>
    <w:rsid w:val="00675144"/>
    <w:rsid w:val="00675153"/>
    <w:rsid w:val="00675231"/>
    <w:rsid w:val="006752C6"/>
    <w:rsid w:val="006758B4"/>
    <w:rsid w:val="00675C2D"/>
    <w:rsid w:val="00675F6F"/>
    <w:rsid w:val="006760E3"/>
    <w:rsid w:val="00676424"/>
    <w:rsid w:val="00676C1F"/>
    <w:rsid w:val="00677143"/>
    <w:rsid w:val="00677326"/>
    <w:rsid w:val="006773A1"/>
    <w:rsid w:val="00677A54"/>
    <w:rsid w:val="00677ECC"/>
    <w:rsid w:val="00677ED3"/>
    <w:rsid w:val="00677EFA"/>
    <w:rsid w:val="006802FE"/>
    <w:rsid w:val="0068036B"/>
    <w:rsid w:val="006807E9"/>
    <w:rsid w:val="00680AE7"/>
    <w:rsid w:val="00680BD8"/>
    <w:rsid w:val="00680F15"/>
    <w:rsid w:val="00680FC2"/>
    <w:rsid w:val="00681309"/>
    <w:rsid w:val="0068199C"/>
    <w:rsid w:val="00681AED"/>
    <w:rsid w:val="00681B7F"/>
    <w:rsid w:val="00681DA3"/>
    <w:rsid w:val="00681EAE"/>
    <w:rsid w:val="006824EF"/>
    <w:rsid w:val="0068254C"/>
    <w:rsid w:val="00682787"/>
    <w:rsid w:val="006828A8"/>
    <w:rsid w:val="00682A7A"/>
    <w:rsid w:val="00682C1E"/>
    <w:rsid w:val="00682EC8"/>
    <w:rsid w:val="006843CB"/>
    <w:rsid w:val="006844B3"/>
    <w:rsid w:val="00684A09"/>
    <w:rsid w:val="00684AED"/>
    <w:rsid w:val="00684C91"/>
    <w:rsid w:val="006861CB"/>
    <w:rsid w:val="0068633B"/>
    <w:rsid w:val="00686CDC"/>
    <w:rsid w:val="00686D76"/>
    <w:rsid w:val="0068718C"/>
    <w:rsid w:val="006875BA"/>
    <w:rsid w:val="00687BD2"/>
    <w:rsid w:val="00690853"/>
    <w:rsid w:val="00690EE3"/>
    <w:rsid w:val="00691112"/>
    <w:rsid w:val="00691801"/>
    <w:rsid w:val="0069187A"/>
    <w:rsid w:val="00691C8A"/>
    <w:rsid w:val="00692378"/>
    <w:rsid w:val="006923C9"/>
    <w:rsid w:val="0069257D"/>
    <w:rsid w:val="006926A9"/>
    <w:rsid w:val="006926AA"/>
    <w:rsid w:val="00692924"/>
    <w:rsid w:val="00693133"/>
    <w:rsid w:val="0069351A"/>
    <w:rsid w:val="00693657"/>
    <w:rsid w:val="006942DB"/>
    <w:rsid w:val="006947C1"/>
    <w:rsid w:val="0069496B"/>
    <w:rsid w:val="00694EC5"/>
    <w:rsid w:val="00695607"/>
    <w:rsid w:val="00695C56"/>
    <w:rsid w:val="00696110"/>
    <w:rsid w:val="00696157"/>
    <w:rsid w:val="0069697A"/>
    <w:rsid w:val="00696B54"/>
    <w:rsid w:val="00696B7B"/>
    <w:rsid w:val="00696F66"/>
    <w:rsid w:val="006970B3"/>
    <w:rsid w:val="006972D1"/>
    <w:rsid w:val="006976DB"/>
    <w:rsid w:val="006979B7"/>
    <w:rsid w:val="006A006E"/>
    <w:rsid w:val="006A0638"/>
    <w:rsid w:val="006A08CB"/>
    <w:rsid w:val="006A0A5D"/>
    <w:rsid w:val="006A0A68"/>
    <w:rsid w:val="006A0DD9"/>
    <w:rsid w:val="006A1411"/>
    <w:rsid w:val="006A16D0"/>
    <w:rsid w:val="006A1BF4"/>
    <w:rsid w:val="006A1CF9"/>
    <w:rsid w:val="006A1D39"/>
    <w:rsid w:val="006A1F76"/>
    <w:rsid w:val="006A21F1"/>
    <w:rsid w:val="006A23F5"/>
    <w:rsid w:val="006A2482"/>
    <w:rsid w:val="006A260A"/>
    <w:rsid w:val="006A2A36"/>
    <w:rsid w:val="006A2FE3"/>
    <w:rsid w:val="006A32A3"/>
    <w:rsid w:val="006A377A"/>
    <w:rsid w:val="006A383F"/>
    <w:rsid w:val="006A3870"/>
    <w:rsid w:val="006A3D3E"/>
    <w:rsid w:val="006A3F4D"/>
    <w:rsid w:val="006A45E1"/>
    <w:rsid w:val="006A4A99"/>
    <w:rsid w:val="006A4E76"/>
    <w:rsid w:val="006A4F6A"/>
    <w:rsid w:val="006A502B"/>
    <w:rsid w:val="006A5F4F"/>
    <w:rsid w:val="006A6262"/>
    <w:rsid w:val="006A6B74"/>
    <w:rsid w:val="006A6D0B"/>
    <w:rsid w:val="006A705D"/>
    <w:rsid w:val="006A7370"/>
    <w:rsid w:val="006A7438"/>
    <w:rsid w:val="006A747C"/>
    <w:rsid w:val="006A74E5"/>
    <w:rsid w:val="006A771A"/>
    <w:rsid w:val="006A7B89"/>
    <w:rsid w:val="006B07F9"/>
    <w:rsid w:val="006B0F45"/>
    <w:rsid w:val="006B0FEC"/>
    <w:rsid w:val="006B132A"/>
    <w:rsid w:val="006B13E9"/>
    <w:rsid w:val="006B19C2"/>
    <w:rsid w:val="006B23AD"/>
    <w:rsid w:val="006B28BE"/>
    <w:rsid w:val="006B28CE"/>
    <w:rsid w:val="006B2B39"/>
    <w:rsid w:val="006B2D01"/>
    <w:rsid w:val="006B2D56"/>
    <w:rsid w:val="006B3419"/>
    <w:rsid w:val="006B37EF"/>
    <w:rsid w:val="006B3F4D"/>
    <w:rsid w:val="006B4131"/>
    <w:rsid w:val="006B4C95"/>
    <w:rsid w:val="006B500D"/>
    <w:rsid w:val="006B55BE"/>
    <w:rsid w:val="006B582A"/>
    <w:rsid w:val="006B6B30"/>
    <w:rsid w:val="006B6DDB"/>
    <w:rsid w:val="006B76C5"/>
    <w:rsid w:val="006B78A4"/>
    <w:rsid w:val="006B78DE"/>
    <w:rsid w:val="006B7A88"/>
    <w:rsid w:val="006B7CFB"/>
    <w:rsid w:val="006C0008"/>
    <w:rsid w:val="006C01C5"/>
    <w:rsid w:val="006C0370"/>
    <w:rsid w:val="006C054C"/>
    <w:rsid w:val="006C085C"/>
    <w:rsid w:val="006C095A"/>
    <w:rsid w:val="006C0F17"/>
    <w:rsid w:val="006C1306"/>
    <w:rsid w:val="006C1364"/>
    <w:rsid w:val="006C147B"/>
    <w:rsid w:val="006C14DB"/>
    <w:rsid w:val="006C19D7"/>
    <w:rsid w:val="006C1BCF"/>
    <w:rsid w:val="006C1EF8"/>
    <w:rsid w:val="006C2149"/>
    <w:rsid w:val="006C22C0"/>
    <w:rsid w:val="006C2A29"/>
    <w:rsid w:val="006C2D90"/>
    <w:rsid w:val="006C3445"/>
    <w:rsid w:val="006C3B0C"/>
    <w:rsid w:val="006C3B6A"/>
    <w:rsid w:val="006C3BD2"/>
    <w:rsid w:val="006C3FC1"/>
    <w:rsid w:val="006C411A"/>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61C7"/>
    <w:rsid w:val="006C62DC"/>
    <w:rsid w:val="006C66B0"/>
    <w:rsid w:val="006C69E3"/>
    <w:rsid w:val="006C69F2"/>
    <w:rsid w:val="006C6DA0"/>
    <w:rsid w:val="006C6F5E"/>
    <w:rsid w:val="006C6FB4"/>
    <w:rsid w:val="006C70C4"/>
    <w:rsid w:val="006C727B"/>
    <w:rsid w:val="006C7713"/>
    <w:rsid w:val="006C79B0"/>
    <w:rsid w:val="006C7BF1"/>
    <w:rsid w:val="006D013B"/>
    <w:rsid w:val="006D017B"/>
    <w:rsid w:val="006D076F"/>
    <w:rsid w:val="006D0AD8"/>
    <w:rsid w:val="006D0C5F"/>
    <w:rsid w:val="006D0E98"/>
    <w:rsid w:val="006D0EA2"/>
    <w:rsid w:val="006D123E"/>
    <w:rsid w:val="006D17F6"/>
    <w:rsid w:val="006D19A8"/>
    <w:rsid w:val="006D1CB3"/>
    <w:rsid w:val="006D1D7B"/>
    <w:rsid w:val="006D20E6"/>
    <w:rsid w:val="006D27A1"/>
    <w:rsid w:val="006D2C00"/>
    <w:rsid w:val="006D2E17"/>
    <w:rsid w:val="006D33A7"/>
    <w:rsid w:val="006D3893"/>
    <w:rsid w:val="006D43CF"/>
    <w:rsid w:val="006D44B4"/>
    <w:rsid w:val="006D47D2"/>
    <w:rsid w:val="006D4C13"/>
    <w:rsid w:val="006D5573"/>
    <w:rsid w:val="006D6286"/>
    <w:rsid w:val="006D62F4"/>
    <w:rsid w:val="006D67F5"/>
    <w:rsid w:val="006D6865"/>
    <w:rsid w:val="006D6CB7"/>
    <w:rsid w:val="006D6D56"/>
    <w:rsid w:val="006D7148"/>
    <w:rsid w:val="006D7161"/>
    <w:rsid w:val="006D75D1"/>
    <w:rsid w:val="006D7B37"/>
    <w:rsid w:val="006E034A"/>
    <w:rsid w:val="006E0677"/>
    <w:rsid w:val="006E0870"/>
    <w:rsid w:val="006E0A73"/>
    <w:rsid w:val="006E0BCF"/>
    <w:rsid w:val="006E0DC6"/>
    <w:rsid w:val="006E0E61"/>
    <w:rsid w:val="006E0FCB"/>
    <w:rsid w:val="006E137B"/>
    <w:rsid w:val="006E200F"/>
    <w:rsid w:val="006E2999"/>
    <w:rsid w:val="006E2A00"/>
    <w:rsid w:val="006E2B1A"/>
    <w:rsid w:val="006E2DF9"/>
    <w:rsid w:val="006E2EC5"/>
    <w:rsid w:val="006E37A5"/>
    <w:rsid w:val="006E3998"/>
    <w:rsid w:val="006E39EF"/>
    <w:rsid w:val="006E3B1F"/>
    <w:rsid w:val="006E3B89"/>
    <w:rsid w:val="006E3F9E"/>
    <w:rsid w:val="006E4276"/>
    <w:rsid w:val="006E441A"/>
    <w:rsid w:val="006E4821"/>
    <w:rsid w:val="006E4BDB"/>
    <w:rsid w:val="006E543C"/>
    <w:rsid w:val="006E60B5"/>
    <w:rsid w:val="006E61F7"/>
    <w:rsid w:val="006E62C4"/>
    <w:rsid w:val="006E6514"/>
    <w:rsid w:val="006E659A"/>
    <w:rsid w:val="006E67EE"/>
    <w:rsid w:val="006E694A"/>
    <w:rsid w:val="006E6A87"/>
    <w:rsid w:val="006E6A8F"/>
    <w:rsid w:val="006E6AFD"/>
    <w:rsid w:val="006E7934"/>
    <w:rsid w:val="006F0416"/>
    <w:rsid w:val="006F0510"/>
    <w:rsid w:val="006F056E"/>
    <w:rsid w:val="006F0F8C"/>
    <w:rsid w:val="006F12CE"/>
    <w:rsid w:val="006F184F"/>
    <w:rsid w:val="006F1B85"/>
    <w:rsid w:val="006F1E59"/>
    <w:rsid w:val="006F209C"/>
    <w:rsid w:val="006F2283"/>
    <w:rsid w:val="006F28C5"/>
    <w:rsid w:val="006F2969"/>
    <w:rsid w:val="006F380E"/>
    <w:rsid w:val="006F38F4"/>
    <w:rsid w:val="006F4334"/>
    <w:rsid w:val="006F464A"/>
    <w:rsid w:val="006F46CF"/>
    <w:rsid w:val="006F4725"/>
    <w:rsid w:val="006F4785"/>
    <w:rsid w:val="006F4DAB"/>
    <w:rsid w:val="006F50A2"/>
    <w:rsid w:val="006F50F7"/>
    <w:rsid w:val="006F52D2"/>
    <w:rsid w:val="006F58B6"/>
    <w:rsid w:val="006F597C"/>
    <w:rsid w:val="006F5CCF"/>
    <w:rsid w:val="006F5F9F"/>
    <w:rsid w:val="006F659F"/>
    <w:rsid w:val="006F6E3C"/>
    <w:rsid w:val="006F6E7E"/>
    <w:rsid w:val="006F713D"/>
    <w:rsid w:val="006F72BD"/>
    <w:rsid w:val="006F79FB"/>
    <w:rsid w:val="006F7BC6"/>
    <w:rsid w:val="006F7D07"/>
    <w:rsid w:val="007000FA"/>
    <w:rsid w:val="007003D9"/>
    <w:rsid w:val="007003F2"/>
    <w:rsid w:val="00700587"/>
    <w:rsid w:val="00700A93"/>
    <w:rsid w:val="00700F99"/>
    <w:rsid w:val="007012C4"/>
    <w:rsid w:val="00701448"/>
    <w:rsid w:val="007022BF"/>
    <w:rsid w:val="007032ED"/>
    <w:rsid w:val="007038ED"/>
    <w:rsid w:val="00703A42"/>
    <w:rsid w:val="00703F14"/>
    <w:rsid w:val="0070416A"/>
    <w:rsid w:val="00704216"/>
    <w:rsid w:val="00704635"/>
    <w:rsid w:val="00704699"/>
    <w:rsid w:val="007046B4"/>
    <w:rsid w:val="007049FD"/>
    <w:rsid w:val="00705266"/>
    <w:rsid w:val="0070583E"/>
    <w:rsid w:val="007062A3"/>
    <w:rsid w:val="007063AB"/>
    <w:rsid w:val="00706496"/>
    <w:rsid w:val="00706703"/>
    <w:rsid w:val="00706AAC"/>
    <w:rsid w:val="00706CE9"/>
    <w:rsid w:val="00706E05"/>
    <w:rsid w:val="00707278"/>
    <w:rsid w:val="00707A1C"/>
    <w:rsid w:val="00707D0C"/>
    <w:rsid w:val="00707E30"/>
    <w:rsid w:val="00710121"/>
    <w:rsid w:val="00710226"/>
    <w:rsid w:val="007103BB"/>
    <w:rsid w:val="00710D24"/>
    <w:rsid w:val="00710F06"/>
    <w:rsid w:val="00711184"/>
    <w:rsid w:val="007112CC"/>
    <w:rsid w:val="00711B0B"/>
    <w:rsid w:val="00711C69"/>
    <w:rsid w:val="00711F27"/>
    <w:rsid w:val="00711F5A"/>
    <w:rsid w:val="0071201B"/>
    <w:rsid w:val="007120A8"/>
    <w:rsid w:val="00712121"/>
    <w:rsid w:val="0071218D"/>
    <w:rsid w:val="00712694"/>
    <w:rsid w:val="00712E53"/>
    <w:rsid w:val="007134C3"/>
    <w:rsid w:val="00713652"/>
    <w:rsid w:val="00713E8F"/>
    <w:rsid w:val="00713FF5"/>
    <w:rsid w:val="007140D7"/>
    <w:rsid w:val="007155C4"/>
    <w:rsid w:val="0071563F"/>
    <w:rsid w:val="0071571C"/>
    <w:rsid w:val="007157E4"/>
    <w:rsid w:val="00715815"/>
    <w:rsid w:val="0071600D"/>
    <w:rsid w:val="00716162"/>
    <w:rsid w:val="00716527"/>
    <w:rsid w:val="007165E3"/>
    <w:rsid w:val="00716662"/>
    <w:rsid w:val="007167E2"/>
    <w:rsid w:val="00717223"/>
    <w:rsid w:val="0071729C"/>
    <w:rsid w:val="007172D5"/>
    <w:rsid w:val="007177E7"/>
    <w:rsid w:val="00717AB6"/>
    <w:rsid w:val="00717ADF"/>
    <w:rsid w:val="00717C2A"/>
    <w:rsid w:val="00717D1E"/>
    <w:rsid w:val="00720677"/>
    <w:rsid w:val="007206E6"/>
    <w:rsid w:val="00720DF1"/>
    <w:rsid w:val="00721034"/>
    <w:rsid w:val="0072118B"/>
    <w:rsid w:val="0072118C"/>
    <w:rsid w:val="0072141B"/>
    <w:rsid w:val="007217A7"/>
    <w:rsid w:val="00721A59"/>
    <w:rsid w:val="00721B42"/>
    <w:rsid w:val="007221B7"/>
    <w:rsid w:val="007221D1"/>
    <w:rsid w:val="00722778"/>
    <w:rsid w:val="0072304C"/>
    <w:rsid w:val="007230D1"/>
    <w:rsid w:val="007235E4"/>
    <w:rsid w:val="007235FA"/>
    <w:rsid w:val="0072361A"/>
    <w:rsid w:val="007238E5"/>
    <w:rsid w:val="00723E27"/>
    <w:rsid w:val="0072404B"/>
    <w:rsid w:val="007244EB"/>
    <w:rsid w:val="0072467C"/>
    <w:rsid w:val="00724B18"/>
    <w:rsid w:val="00724F36"/>
    <w:rsid w:val="00724F4A"/>
    <w:rsid w:val="007252E3"/>
    <w:rsid w:val="00725FBA"/>
    <w:rsid w:val="00726070"/>
    <w:rsid w:val="0072610B"/>
    <w:rsid w:val="00726AF6"/>
    <w:rsid w:val="007276B5"/>
    <w:rsid w:val="00727705"/>
    <w:rsid w:val="007300A9"/>
    <w:rsid w:val="00730752"/>
    <w:rsid w:val="00730802"/>
    <w:rsid w:val="00730B33"/>
    <w:rsid w:val="00730BFA"/>
    <w:rsid w:val="00730F94"/>
    <w:rsid w:val="00730FF2"/>
    <w:rsid w:val="0073195A"/>
    <w:rsid w:val="00732396"/>
    <w:rsid w:val="00732803"/>
    <w:rsid w:val="007329AF"/>
    <w:rsid w:val="00733A29"/>
    <w:rsid w:val="00734140"/>
    <w:rsid w:val="00734182"/>
    <w:rsid w:val="00734D0F"/>
    <w:rsid w:val="00734D12"/>
    <w:rsid w:val="00735921"/>
    <w:rsid w:val="00735A6F"/>
    <w:rsid w:val="00735AF5"/>
    <w:rsid w:val="00735D61"/>
    <w:rsid w:val="007368C4"/>
    <w:rsid w:val="0073693D"/>
    <w:rsid w:val="00736F10"/>
    <w:rsid w:val="00737088"/>
    <w:rsid w:val="0073757D"/>
    <w:rsid w:val="0073785B"/>
    <w:rsid w:val="00737D7E"/>
    <w:rsid w:val="00737F7B"/>
    <w:rsid w:val="00737FCD"/>
    <w:rsid w:val="007404B4"/>
    <w:rsid w:val="00740571"/>
    <w:rsid w:val="00740647"/>
    <w:rsid w:val="00740A9D"/>
    <w:rsid w:val="00740B1A"/>
    <w:rsid w:val="00740BC1"/>
    <w:rsid w:val="00741059"/>
    <w:rsid w:val="007410B3"/>
    <w:rsid w:val="00741369"/>
    <w:rsid w:val="0074163C"/>
    <w:rsid w:val="0074182A"/>
    <w:rsid w:val="00741DF5"/>
    <w:rsid w:val="00742363"/>
    <w:rsid w:val="00742B76"/>
    <w:rsid w:val="0074360F"/>
    <w:rsid w:val="007438AB"/>
    <w:rsid w:val="00743F46"/>
    <w:rsid w:val="00743F4C"/>
    <w:rsid w:val="007445F4"/>
    <w:rsid w:val="00744983"/>
    <w:rsid w:val="00744FD7"/>
    <w:rsid w:val="007453FA"/>
    <w:rsid w:val="00745702"/>
    <w:rsid w:val="0074577C"/>
    <w:rsid w:val="00745F9A"/>
    <w:rsid w:val="00746066"/>
    <w:rsid w:val="0074609B"/>
    <w:rsid w:val="0074672A"/>
    <w:rsid w:val="00746AF0"/>
    <w:rsid w:val="00746B34"/>
    <w:rsid w:val="0074728C"/>
    <w:rsid w:val="00747365"/>
    <w:rsid w:val="007473A6"/>
    <w:rsid w:val="00747A4A"/>
    <w:rsid w:val="00747D12"/>
    <w:rsid w:val="00747D25"/>
    <w:rsid w:val="007500B1"/>
    <w:rsid w:val="00750124"/>
    <w:rsid w:val="00750282"/>
    <w:rsid w:val="00750476"/>
    <w:rsid w:val="0075047D"/>
    <w:rsid w:val="00750641"/>
    <w:rsid w:val="007509A0"/>
    <w:rsid w:val="00750D3D"/>
    <w:rsid w:val="00750E0D"/>
    <w:rsid w:val="0075101B"/>
    <w:rsid w:val="0075137C"/>
    <w:rsid w:val="00751598"/>
    <w:rsid w:val="00751E14"/>
    <w:rsid w:val="007526A1"/>
    <w:rsid w:val="00752C67"/>
    <w:rsid w:val="00752DB9"/>
    <w:rsid w:val="00752E46"/>
    <w:rsid w:val="007530C0"/>
    <w:rsid w:val="0075413D"/>
    <w:rsid w:val="00754A81"/>
    <w:rsid w:val="00754CC9"/>
    <w:rsid w:val="00755359"/>
    <w:rsid w:val="0075541A"/>
    <w:rsid w:val="0075547E"/>
    <w:rsid w:val="007554BF"/>
    <w:rsid w:val="00756078"/>
    <w:rsid w:val="007561BD"/>
    <w:rsid w:val="007561C5"/>
    <w:rsid w:val="00756513"/>
    <w:rsid w:val="00756910"/>
    <w:rsid w:val="00756CEB"/>
    <w:rsid w:val="00756CED"/>
    <w:rsid w:val="00756D42"/>
    <w:rsid w:val="00757250"/>
    <w:rsid w:val="0075749D"/>
    <w:rsid w:val="007575A1"/>
    <w:rsid w:val="00757BDD"/>
    <w:rsid w:val="00760348"/>
    <w:rsid w:val="00760702"/>
    <w:rsid w:val="0076077D"/>
    <w:rsid w:val="00760CD0"/>
    <w:rsid w:val="00760EE6"/>
    <w:rsid w:val="0076117F"/>
    <w:rsid w:val="007611F9"/>
    <w:rsid w:val="0076135F"/>
    <w:rsid w:val="007616E4"/>
    <w:rsid w:val="00761992"/>
    <w:rsid w:val="00761DDF"/>
    <w:rsid w:val="007623B6"/>
    <w:rsid w:val="007623C8"/>
    <w:rsid w:val="0076264E"/>
    <w:rsid w:val="00762BAC"/>
    <w:rsid w:val="00763358"/>
    <w:rsid w:val="00763B87"/>
    <w:rsid w:val="00763DED"/>
    <w:rsid w:val="00763E8F"/>
    <w:rsid w:val="00763F88"/>
    <w:rsid w:val="00763FC4"/>
    <w:rsid w:val="007646FE"/>
    <w:rsid w:val="0076481B"/>
    <w:rsid w:val="00764AB3"/>
    <w:rsid w:val="00764CDC"/>
    <w:rsid w:val="00764EA3"/>
    <w:rsid w:val="00765058"/>
    <w:rsid w:val="007651F2"/>
    <w:rsid w:val="0076531A"/>
    <w:rsid w:val="00765353"/>
    <w:rsid w:val="0076603E"/>
    <w:rsid w:val="007661F9"/>
    <w:rsid w:val="00766D45"/>
    <w:rsid w:val="00766F65"/>
    <w:rsid w:val="00766F73"/>
    <w:rsid w:val="0076726C"/>
    <w:rsid w:val="00767CD5"/>
    <w:rsid w:val="007704D7"/>
    <w:rsid w:val="00770747"/>
    <w:rsid w:val="0077096A"/>
    <w:rsid w:val="00771209"/>
    <w:rsid w:val="007713EF"/>
    <w:rsid w:val="007717DA"/>
    <w:rsid w:val="007718DC"/>
    <w:rsid w:val="00771B7B"/>
    <w:rsid w:val="00771E53"/>
    <w:rsid w:val="00771EF4"/>
    <w:rsid w:val="0077238E"/>
    <w:rsid w:val="0077275B"/>
    <w:rsid w:val="00773944"/>
    <w:rsid w:val="00773C1C"/>
    <w:rsid w:val="00773E77"/>
    <w:rsid w:val="00774126"/>
    <w:rsid w:val="0077418E"/>
    <w:rsid w:val="007743FE"/>
    <w:rsid w:val="00774E57"/>
    <w:rsid w:val="00774F7E"/>
    <w:rsid w:val="007750DE"/>
    <w:rsid w:val="007752C9"/>
    <w:rsid w:val="00775966"/>
    <w:rsid w:val="00775970"/>
    <w:rsid w:val="007759A8"/>
    <w:rsid w:val="00775CF1"/>
    <w:rsid w:val="00775EF5"/>
    <w:rsid w:val="007760FC"/>
    <w:rsid w:val="007761E1"/>
    <w:rsid w:val="007761F6"/>
    <w:rsid w:val="0077663C"/>
    <w:rsid w:val="00776A43"/>
    <w:rsid w:val="00776D50"/>
    <w:rsid w:val="00776FF5"/>
    <w:rsid w:val="00777365"/>
    <w:rsid w:val="007777EE"/>
    <w:rsid w:val="007802CC"/>
    <w:rsid w:val="00780794"/>
    <w:rsid w:val="007807B6"/>
    <w:rsid w:val="00780DC4"/>
    <w:rsid w:val="00781310"/>
    <w:rsid w:val="00781647"/>
    <w:rsid w:val="0078175F"/>
    <w:rsid w:val="00782844"/>
    <w:rsid w:val="00782959"/>
    <w:rsid w:val="00782A3D"/>
    <w:rsid w:val="00782A62"/>
    <w:rsid w:val="00782B72"/>
    <w:rsid w:val="00782CD3"/>
    <w:rsid w:val="00782EBF"/>
    <w:rsid w:val="00782FDA"/>
    <w:rsid w:val="00783465"/>
    <w:rsid w:val="0078355A"/>
    <w:rsid w:val="00783FF5"/>
    <w:rsid w:val="00784764"/>
    <w:rsid w:val="00784773"/>
    <w:rsid w:val="0078479D"/>
    <w:rsid w:val="00784AD2"/>
    <w:rsid w:val="00784B2C"/>
    <w:rsid w:val="007850B2"/>
    <w:rsid w:val="007850C5"/>
    <w:rsid w:val="0078533C"/>
    <w:rsid w:val="0078552F"/>
    <w:rsid w:val="0078559D"/>
    <w:rsid w:val="00786473"/>
    <w:rsid w:val="0078773E"/>
    <w:rsid w:val="00787810"/>
    <w:rsid w:val="007900FD"/>
    <w:rsid w:val="0079081A"/>
    <w:rsid w:val="00790909"/>
    <w:rsid w:val="00790A12"/>
    <w:rsid w:val="00790E45"/>
    <w:rsid w:val="007910AE"/>
    <w:rsid w:val="0079122A"/>
    <w:rsid w:val="00791477"/>
    <w:rsid w:val="00791914"/>
    <w:rsid w:val="00791A8C"/>
    <w:rsid w:val="00791D8A"/>
    <w:rsid w:val="00791DBE"/>
    <w:rsid w:val="00792257"/>
    <w:rsid w:val="00792266"/>
    <w:rsid w:val="00792568"/>
    <w:rsid w:val="00792CE6"/>
    <w:rsid w:val="00792DFF"/>
    <w:rsid w:val="0079301E"/>
    <w:rsid w:val="0079373D"/>
    <w:rsid w:val="00793B54"/>
    <w:rsid w:val="00793E7F"/>
    <w:rsid w:val="00793F16"/>
    <w:rsid w:val="00793F30"/>
    <w:rsid w:val="00794337"/>
    <w:rsid w:val="007945F0"/>
    <w:rsid w:val="00794661"/>
    <w:rsid w:val="007948B0"/>
    <w:rsid w:val="00794B77"/>
    <w:rsid w:val="0079543F"/>
    <w:rsid w:val="00795598"/>
    <w:rsid w:val="007963C2"/>
    <w:rsid w:val="00796441"/>
    <w:rsid w:val="00796D1C"/>
    <w:rsid w:val="00796E0C"/>
    <w:rsid w:val="00797712"/>
    <w:rsid w:val="007979B2"/>
    <w:rsid w:val="007A0449"/>
    <w:rsid w:val="007A090E"/>
    <w:rsid w:val="007A148E"/>
    <w:rsid w:val="007A171C"/>
    <w:rsid w:val="007A1E80"/>
    <w:rsid w:val="007A260A"/>
    <w:rsid w:val="007A28C8"/>
    <w:rsid w:val="007A2DC7"/>
    <w:rsid w:val="007A2E3E"/>
    <w:rsid w:val="007A32F8"/>
    <w:rsid w:val="007A3993"/>
    <w:rsid w:val="007A39D3"/>
    <w:rsid w:val="007A452C"/>
    <w:rsid w:val="007A483A"/>
    <w:rsid w:val="007A4E46"/>
    <w:rsid w:val="007A5161"/>
    <w:rsid w:val="007A5379"/>
    <w:rsid w:val="007A5AC4"/>
    <w:rsid w:val="007A607A"/>
    <w:rsid w:val="007A6119"/>
    <w:rsid w:val="007A6351"/>
    <w:rsid w:val="007A6698"/>
    <w:rsid w:val="007A66D0"/>
    <w:rsid w:val="007A6A02"/>
    <w:rsid w:val="007A70AF"/>
    <w:rsid w:val="007A70E0"/>
    <w:rsid w:val="007A7E92"/>
    <w:rsid w:val="007B0051"/>
    <w:rsid w:val="007B06DB"/>
    <w:rsid w:val="007B126A"/>
    <w:rsid w:val="007B17A2"/>
    <w:rsid w:val="007B1C54"/>
    <w:rsid w:val="007B23BC"/>
    <w:rsid w:val="007B24B0"/>
    <w:rsid w:val="007B2666"/>
    <w:rsid w:val="007B267E"/>
    <w:rsid w:val="007B27A7"/>
    <w:rsid w:val="007B3356"/>
    <w:rsid w:val="007B33E4"/>
    <w:rsid w:val="007B3876"/>
    <w:rsid w:val="007B40BB"/>
    <w:rsid w:val="007B4407"/>
    <w:rsid w:val="007B4A4F"/>
    <w:rsid w:val="007B4D27"/>
    <w:rsid w:val="007B4F51"/>
    <w:rsid w:val="007B507D"/>
    <w:rsid w:val="007B544D"/>
    <w:rsid w:val="007B5470"/>
    <w:rsid w:val="007B5618"/>
    <w:rsid w:val="007B5675"/>
    <w:rsid w:val="007B5CFE"/>
    <w:rsid w:val="007B6174"/>
    <w:rsid w:val="007B629D"/>
    <w:rsid w:val="007B63EC"/>
    <w:rsid w:val="007B68D8"/>
    <w:rsid w:val="007B6D80"/>
    <w:rsid w:val="007B6E39"/>
    <w:rsid w:val="007B7505"/>
    <w:rsid w:val="007B7591"/>
    <w:rsid w:val="007B7AE3"/>
    <w:rsid w:val="007B7F5F"/>
    <w:rsid w:val="007C00F8"/>
    <w:rsid w:val="007C0477"/>
    <w:rsid w:val="007C04FC"/>
    <w:rsid w:val="007C064C"/>
    <w:rsid w:val="007C0661"/>
    <w:rsid w:val="007C06D1"/>
    <w:rsid w:val="007C0B99"/>
    <w:rsid w:val="007C0BC5"/>
    <w:rsid w:val="007C0BCD"/>
    <w:rsid w:val="007C1000"/>
    <w:rsid w:val="007C19BD"/>
    <w:rsid w:val="007C207E"/>
    <w:rsid w:val="007C227A"/>
    <w:rsid w:val="007C2426"/>
    <w:rsid w:val="007C2A06"/>
    <w:rsid w:val="007C2BCD"/>
    <w:rsid w:val="007C2CC5"/>
    <w:rsid w:val="007C2CF1"/>
    <w:rsid w:val="007C2EF9"/>
    <w:rsid w:val="007C2F45"/>
    <w:rsid w:val="007C35AA"/>
    <w:rsid w:val="007C399F"/>
    <w:rsid w:val="007C39AF"/>
    <w:rsid w:val="007C4092"/>
    <w:rsid w:val="007C40CF"/>
    <w:rsid w:val="007C40D6"/>
    <w:rsid w:val="007C4179"/>
    <w:rsid w:val="007C4531"/>
    <w:rsid w:val="007C475F"/>
    <w:rsid w:val="007C4770"/>
    <w:rsid w:val="007C48CF"/>
    <w:rsid w:val="007C4BBF"/>
    <w:rsid w:val="007C4D66"/>
    <w:rsid w:val="007C4F06"/>
    <w:rsid w:val="007C5631"/>
    <w:rsid w:val="007C5CBF"/>
    <w:rsid w:val="007C5D36"/>
    <w:rsid w:val="007C61BE"/>
    <w:rsid w:val="007C64FF"/>
    <w:rsid w:val="007C662F"/>
    <w:rsid w:val="007C683D"/>
    <w:rsid w:val="007C6DA8"/>
    <w:rsid w:val="007C6EFB"/>
    <w:rsid w:val="007C7380"/>
    <w:rsid w:val="007C77B4"/>
    <w:rsid w:val="007C7BD2"/>
    <w:rsid w:val="007D0733"/>
    <w:rsid w:val="007D0868"/>
    <w:rsid w:val="007D09F8"/>
    <w:rsid w:val="007D0F98"/>
    <w:rsid w:val="007D147D"/>
    <w:rsid w:val="007D1BB2"/>
    <w:rsid w:val="007D1C08"/>
    <w:rsid w:val="007D244D"/>
    <w:rsid w:val="007D25B8"/>
    <w:rsid w:val="007D28AC"/>
    <w:rsid w:val="007D2B26"/>
    <w:rsid w:val="007D33FD"/>
    <w:rsid w:val="007D37A8"/>
    <w:rsid w:val="007D3E08"/>
    <w:rsid w:val="007D3F6F"/>
    <w:rsid w:val="007D422A"/>
    <w:rsid w:val="007D43B9"/>
    <w:rsid w:val="007D450E"/>
    <w:rsid w:val="007D4693"/>
    <w:rsid w:val="007D4C45"/>
    <w:rsid w:val="007D50AA"/>
    <w:rsid w:val="007D50D1"/>
    <w:rsid w:val="007D5743"/>
    <w:rsid w:val="007D662F"/>
    <w:rsid w:val="007D66A4"/>
    <w:rsid w:val="007D66F3"/>
    <w:rsid w:val="007D6E80"/>
    <w:rsid w:val="007D7221"/>
    <w:rsid w:val="007E0117"/>
    <w:rsid w:val="007E070A"/>
    <w:rsid w:val="007E08D5"/>
    <w:rsid w:val="007E0B08"/>
    <w:rsid w:val="007E0BB6"/>
    <w:rsid w:val="007E12AC"/>
    <w:rsid w:val="007E1325"/>
    <w:rsid w:val="007E1444"/>
    <w:rsid w:val="007E14E9"/>
    <w:rsid w:val="007E1551"/>
    <w:rsid w:val="007E159B"/>
    <w:rsid w:val="007E15B5"/>
    <w:rsid w:val="007E1610"/>
    <w:rsid w:val="007E1638"/>
    <w:rsid w:val="007E16C8"/>
    <w:rsid w:val="007E1B1D"/>
    <w:rsid w:val="007E1DAF"/>
    <w:rsid w:val="007E1E48"/>
    <w:rsid w:val="007E1F16"/>
    <w:rsid w:val="007E2285"/>
    <w:rsid w:val="007E24C9"/>
    <w:rsid w:val="007E28FF"/>
    <w:rsid w:val="007E2B15"/>
    <w:rsid w:val="007E2DDE"/>
    <w:rsid w:val="007E2E22"/>
    <w:rsid w:val="007E31F1"/>
    <w:rsid w:val="007E3648"/>
    <w:rsid w:val="007E377A"/>
    <w:rsid w:val="007E3A95"/>
    <w:rsid w:val="007E3D7F"/>
    <w:rsid w:val="007E3FCE"/>
    <w:rsid w:val="007E47B9"/>
    <w:rsid w:val="007E48A8"/>
    <w:rsid w:val="007E4E3D"/>
    <w:rsid w:val="007E4F79"/>
    <w:rsid w:val="007E5524"/>
    <w:rsid w:val="007E57A3"/>
    <w:rsid w:val="007E5A6D"/>
    <w:rsid w:val="007E5DC4"/>
    <w:rsid w:val="007E5FB3"/>
    <w:rsid w:val="007E6345"/>
    <w:rsid w:val="007E6663"/>
    <w:rsid w:val="007E695F"/>
    <w:rsid w:val="007E6AFF"/>
    <w:rsid w:val="007E6D25"/>
    <w:rsid w:val="007E6F97"/>
    <w:rsid w:val="007E70E2"/>
    <w:rsid w:val="007E73DC"/>
    <w:rsid w:val="007E7A54"/>
    <w:rsid w:val="007E7E1F"/>
    <w:rsid w:val="007F0070"/>
    <w:rsid w:val="007F0434"/>
    <w:rsid w:val="007F04D7"/>
    <w:rsid w:val="007F05FD"/>
    <w:rsid w:val="007F08F4"/>
    <w:rsid w:val="007F0F00"/>
    <w:rsid w:val="007F178E"/>
    <w:rsid w:val="007F187F"/>
    <w:rsid w:val="007F1952"/>
    <w:rsid w:val="007F1961"/>
    <w:rsid w:val="007F1DC8"/>
    <w:rsid w:val="007F1F28"/>
    <w:rsid w:val="007F2100"/>
    <w:rsid w:val="007F240D"/>
    <w:rsid w:val="007F27E9"/>
    <w:rsid w:val="007F286D"/>
    <w:rsid w:val="007F2BE6"/>
    <w:rsid w:val="007F32F5"/>
    <w:rsid w:val="007F34C2"/>
    <w:rsid w:val="007F36FB"/>
    <w:rsid w:val="007F3E34"/>
    <w:rsid w:val="007F3FA8"/>
    <w:rsid w:val="007F495D"/>
    <w:rsid w:val="007F4E6F"/>
    <w:rsid w:val="007F5A71"/>
    <w:rsid w:val="007F5BC0"/>
    <w:rsid w:val="007F6709"/>
    <w:rsid w:val="007F7333"/>
    <w:rsid w:val="007F74AF"/>
    <w:rsid w:val="007F7523"/>
    <w:rsid w:val="007F79DD"/>
    <w:rsid w:val="007F7F2A"/>
    <w:rsid w:val="007F7F7A"/>
    <w:rsid w:val="0080068D"/>
    <w:rsid w:val="008008F9"/>
    <w:rsid w:val="00800BB5"/>
    <w:rsid w:val="00800C3F"/>
    <w:rsid w:val="008017AA"/>
    <w:rsid w:val="00801845"/>
    <w:rsid w:val="00801971"/>
    <w:rsid w:val="00801C28"/>
    <w:rsid w:val="00801E61"/>
    <w:rsid w:val="008026E2"/>
    <w:rsid w:val="008029AF"/>
    <w:rsid w:val="00802D6C"/>
    <w:rsid w:val="00802DAD"/>
    <w:rsid w:val="0080316C"/>
    <w:rsid w:val="00803A2B"/>
    <w:rsid w:val="00803D2C"/>
    <w:rsid w:val="00804382"/>
    <w:rsid w:val="00804D20"/>
    <w:rsid w:val="008051DC"/>
    <w:rsid w:val="00805231"/>
    <w:rsid w:val="0080558A"/>
    <w:rsid w:val="00805C19"/>
    <w:rsid w:val="008062F2"/>
    <w:rsid w:val="00806784"/>
    <w:rsid w:val="008067D2"/>
    <w:rsid w:val="008069CC"/>
    <w:rsid w:val="00806C2E"/>
    <w:rsid w:val="00807074"/>
    <w:rsid w:val="008073C3"/>
    <w:rsid w:val="00807487"/>
    <w:rsid w:val="008074C7"/>
    <w:rsid w:val="00807723"/>
    <w:rsid w:val="008077F8"/>
    <w:rsid w:val="00807E3E"/>
    <w:rsid w:val="008100DB"/>
    <w:rsid w:val="0081014C"/>
    <w:rsid w:val="00810461"/>
    <w:rsid w:val="00810632"/>
    <w:rsid w:val="00810719"/>
    <w:rsid w:val="008108B1"/>
    <w:rsid w:val="00810DB1"/>
    <w:rsid w:val="00811509"/>
    <w:rsid w:val="008117BB"/>
    <w:rsid w:val="00811A09"/>
    <w:rsid w:val="00811D00"/>
    <w:rsid w:val="00811DFD"/>
    <w:rsid w:val="00812208"/>
    <w:rsid w:val="00812597"/>
    <w:rsid w:val="00812C13"/>
    <w:rsid w:val="00812C8C"/>
    <w:rsid w:val="00812CBF"/>
    <w:rsid w:val="008130B8"/>
    <w:rsid w:val="00813253"/>
    <w:rsid w:val="00813508"/>
    <w:rsid w:val="00813816"/>
    <w:rsid w:val="00813907"/>
    <w:rsid w:val="00813ED0"/>
    <w:rsid w:val="00813FE2"/>
    <w:rsid w:val="0081431D"/>
    <w:rsid w:val="008149E0"/>
    <w:rsid w:val="00814A35"/>
    <w:rsid w:val="00814FD8"/>
    <w:rsid w:val="008157C2"/>
    <w:rsid w:val="0081581F"/>
    <w:rsid w:val="008158B8"/>
    <w:rsid w:val="00815900"/>
    <w:rsid w:val="00815907"/>
    <w:rsid w:val="00815C71"/>
    <w:rsid w:val="00815E2B"/>
    <w:rsid w:val="00816739"/>
    <w:rsid w:val="008169FC"/>
    <w:rsid w:val="00816B67"/>
    <w:rsid w:val="00816DB3"/>
    <w:rsid w:val="00816F9B"/>
    <w:rsid w:val="00817196"/>
    <w:rsid w:val="00817595"/>
    <w:rsid w:val="00817B87"/>
    <w:rsid w:val="00817C5D"/>
    <w:rsid w:val="0082010B"/>
    <w:rsid w:val="0082011B"/>
    <w:rsid w:val="00820330"/>
    <w:rsid w:val="00820412"/>
    <w:rsid w:val="00820571"/>
    <w:rsid w:val="00820917"/>
    <w:rsid w:val="00820AFB"/>
    <w:rsid w:val="00820BBF"/>
    <w:rsid w:val="00820F92"/>
    <w:rsid w:val="00820FD0"/>
    <w:rsid w:val="008210B6"/>
    <w:rsid w:val="00822C9A"/>
    <w:rsid w:val="00823142"/>
    <w:rsid w:val="008236A2"/>
    <w:rsid w:val="008237C0"/>
    <w:rsid w:val="00823A08"/>
    <w:rsid w:val="00823F5D"/>
    <w:rsid w:val="008244DE"/>
    <w:rsid w:val="0082489A"/>
    <w:rsid w:val="00824B92"/>
    <w:rsid w:val="00824BF6"/>
    <w:rsid w:val="0082505F"/>
    <w:rsid w:val="0082512B"/>
    <w:rsid w:val="0082580F"/>
    <w:rsid w:val="00825E9D"/>
    <w:rsid w:val="0082618A"/>
    <w:rsid w:val="008261E5"/>
    <w:rsid w:val="008265BF"/>
    <w:rsid w:val="0082666C"/>
    <w:rsid w:val="00826746"/>
    <w:rsid w:val="0082688F"/>
    <w:rsid w:val="00826A77"/>
    <w:rsid w:val="00826AAA"/>
    <w:rsid w:val="00826F12"/>
    <w:rsid w:val="00827118"/>
    <w:rsid w:val="008271DC"/>
    <w:rsid w:val="00827298"/>
    <w:rsid w:val="00827373"/>
    <w:rsid w:val="0082740F"/>
    <w:rsid w:val="00827B7A"/>
    <w:rsid w:val="00827B7B"/>
    <w:rsid w:val="00827EDA"/>
    <w:rsid w:val="00827FC0"/>
    <w:rsid w:val="008300DF"/>
    <w:rsid w:val="008305E6"/>
    <w:rsid w:val="00830604"/>
    <w:rsid w:val="0083071B"/>
    <w:rsid w:val="00830A57"/>
    <w:rsid w:val="00830C20"/>
    <w:rsid w:val="00830EE0"/>
    <w:rsid w:val="008310B8"/>
    <w:rsid w:val="00831168"/>
    <w:rsid w:val="00832197"/>
    <w:rsid w:val="00832269"/>
    <w:rsid w:val="008325D6"/>
    <w:rsid w:val="00832A3E"/>
    <w:rsid w:val="00832E2B"/>
    <w:rsid w:val="00832E4A"/>
    <w:rsid w:val="0083333C"/>
    <w:rsid w:val="00833813"/>
    <w:rsid w:val="0083398E"/>
    <w:rsid w:val="00833F28"/>
    <w:rsid w:val="0083495F"/>
    <w:rsid w:val="00834E7C"/>
    <w:rsid w:val="008350EE"/>
    <w:rsid w:val="008357C5"/>
    <w:rsid w:val="008359EE"/>
    <w:rsid w:val="00835FD9"/>
    <w:rsid w:val="00835FFB"/>
    <w:rsid w:val="008365D8"/>
    <w:rsid w:val="00836755"/>
    <w:rsid w:val="00836B5F"/>
    <w:rsid w:val="00837307"/>
    <w:rsid w:val="0083765F"/>
    <w:rsid w:val="00837B4B"/>
    <w:rsid w:val="00837BA6"/>
    <w:rsid w:val="00837CD5"/>
    <w:rsid w:val="00837EF8"/>
    <w:rsid w:val="008401D0"/>
    <w:rsid w:val="00840240"/>
    <w:rsid w:val="008402D0"/>
    <w:rsid w:val="00840D92"/>
    <w:rsid w:val="00840D95"/>
    <w:rsid w:val="00840E8B"/>
    <w:rsid w:val="0084100A"/>
    <w:rsid w:val="00841287"/>
    <w:rsid w:val="00841711"/>
    <w:rsid w:val="00841863"/>
    <w:rsid w:val="00841C1F"/>
    <w:rsid w:val="008420DD"/>
    <w:rsid w:val="0084215D"/>
    <w:rsid w:val="00842167"/>
    <w:rsid w:val="00842243"/>
    <w:rsid w:val="00842AAA"/>
    <w:rsid w:val="00842B01"/>
    <w:rsid w:val="00842BCC"/>
    <w:rsid w:val="00842C1C"/>
    <w:rsid w:val="008436DD"/>
    <w:rsid w:val="00843714"/>
    <w:rsid w:val="00843884"/>
    <w:rsid w:val="008439E4"/>
    <w:rsid w:val="00843F3F"/>
    <w:rsid w:val="00844251"/>
    <w:rsid w:val="00844C89"/>
    <w:rsid w:val="00845049"/>
    <w:rsid w:val="0084522A"/>
    <w:rsid w:val="008452CD"/>
    <w:rsid w:val="008453E0"/>
    <w:rsid w:val="0084548C"/>
    <w:rsid w:val="0084564D"/>
    <w:rsid w:val="008456A7"/>
    <w:rsid w:val="00845CEC"/>
    <w:rsid w:val="00845E32"/>
    <w:rsid w:val="00845E8B"/>
    <w:rsid w:val="008466E2"/>
    <w:rsid w:val="00846966"/>
    <w:rsid w:val="00846B9A"/>
    <w:rsid w:val="00846FCE"/>
    <w:rsid w:val="0084766A"/>
    <w:rsid w:val="00847A05"/>
    <w:rsid w:val="00847A0E"/>
    <w:rsid w:val="00847B3A"/>
    <w:rsid w:val="00847E56"/>
    <w:rsid w:val="008502DA"/>
    <w:rsid w:val="0085072F"/>
    <w:rsid w:val="00850C4C"/>
    <w:rsid w:val="00850CFB"/>
    <w:rsid w:val="008513A5"/>
    <w:rsid w:val="0085181A"/>
    <w:rsid w:val="00851962"/>
    <w:rsid w:val="00851D0A"/>
    <w:rsid w:val="00851FE7"/>
    <w:rsid w:val="008523C7"/>
    <w:rsid w:val="0085259A"/>
    <w:rsid w:val="00852B4C"/>
    <w:rsid w:val="00852BD3"/>
    <w:rsid w:val="00852C3F"/>
    <w:rsid w:val="00852D96"/>
    <w:rsid w:val="00852FAA"/>
    <w:rsid w:val="008535EE"/>
    <w:rsid w:val="00854189"/>
    <w:rsid w:val="00854257"/>
    <w:rsid w:val="00854539"/>
    <w:rsid w:val="00854B85"/>
    <w:rsid w:val="00854DDE"/>
    <w:rsid w:val="0085528D"/>
    <w:rsid w:val="00855790"/>
    <w:rsid w:val="008559F5"/>
    <w:rsid w:val="00855C4D"/>
    <w:rsid w:val="0085626E"/>
    <w:rsid w:val="0085664D"/>
    <w:rsid w:val="00856678"/>
    <w:rsid w:val="008569BB"/>
    <w:rsid w:val="00856B8F"/>
    <w:rsid w:val="008573A4"/>
    <w:rsid w:val="008573CD"/>
    <w:rsid w:val="008574EB"/>
    <w:rsid w:val="008574FC"/>
    <w:rsid w:val="00857556"/>
    <w:rsid w:val="00857BDD"/>
    <w:rsid w:val="008603C1"/>
    <w:rsid w:val="0086057C"/>
    <w:rsid w:val="008606DB"/>
    <w:rsid w:val="0086114E"/>
    <w:rsid w:val="008611CD"/>
    <w:rsid w:val="0086198E"/>
    <w:rsid w:val="00861D43"/>
    <w:rsid w:val="00861F92"/>
    <w:rsid w:val="00862121"/>
    <w:rsid w:val="008622D8"/>
    <w:rsid w:val="0086242A"/>
    <w:rsid w:val="00862732"/>
    <w:rsid w:val="00862D87"/>
    <w:rsid w:val="0086330D"/>
    <w:rsid w:val="0086387A"/>
    <w:rsid w:val="00863CEA"/>
    <w:rsid w:val="00863E97"/>
    <w:rsid w:val="0086465A"/>
    <w:rsid w:val="00864776"/>
    <w:rsid w:val="0086478F"/>
    <w:rsid w:val="008649F3"/>
    <w:rsid w:val="00864DCD"/>
    <w:rsid w:val="00864E76"/>
    <w:rsid w:val="00865B5D"/>
    <w:rsid w:val="00865CA8"/>
    <w:rsid w:val="00865CC8"/>
    <w:rsid w:val="00865E40"/>
    <w:rsid w:val="00865E5C"/>
    <w:rsid w:val="00865F4E"/>
    <w:rsid w:val="00865FF4"/>
    <w:rsid w:val="0086639F"/>
    <w:rsid w:val="00866C33"/>
    <w:rsid w:val="008671F1"/>
    <w:rsid w:val="0086798E"/>
    <w:rsid w:val="008679AE"/>
    <w:rsid w:val="008701E4"/>
    <w:rsid w:val="00870289"/>
    <w:rsid w:val="008707E4"/>
    <w:rsid w:val="00870BE1"/>
    <w:rsid w:val="00870DFB"/>
    <w:rsid w:val="00871084"/>
    <w:rsid w:val="0087108C"/>
    <w:rsid w:val="00871117"/>
    <w:rsid w:val="00871242"/>
    <w:rsid w:val="008715CB"/>
    <w:rsid w:val="0087176C"/>
    <w:rsid w:val="0087179F"/>
    <w:rsid w:val="008718B2"/>
    <w:rsid w:val="00871907"/>
    <w:rsid w:val="00871DA1"/>
    <w:rsid w:val="00871DE2"/>
    <w:rsid w:val="0087202B"/>
    <w:rsid w:val="008725C3"/>
    <w:rsid w:val="00872C99"/>
    <w:rsid w:val="00872D4C"/>
    <w:rsid w:val="00872DB0"/>
    <w:rsid w:val="00873036"/>
    <w:rsid w:val="008732D9"/>
    <w:rsid w:val="008733D5"/>
    <w:rsid w:val="00873BB4"/>
    <w:rsid w:val="008740DF"/>
    <w:rsid w:val="0087418E"/>
    <w:rsid w:val="00874837"/>
    <w:rsid w:val="00874904"/>
    <w:rsid w:val="00874E68"/>
    <w:rsid w:val="00874FD2"/>
    <w:rsid w:val="00875130"/>
    <w:rsid w:val="008759C8"/>
    <w:rsid w:val="00875B75"/>
    <w:rsid w:val="00875CE4"/>
    <w:rsid w:val="00875F4A"/>
    <w:rsid w:val="00875F4B"/>
    <w:rsid w:val="0087601D"/>
    <w:rsid w:val="0087618C"/>
    <w:rsid w:val="00876445"/>
    <w:rsid w:val="008765C0"/>
    <w:rsid w:val="00876850"/>
    <w:rsid w:val="00876DE0"/>
    <w:rsid w:val="00876F25"/>
    <w:rsid w:val="00877006"/>
    <w:rsid w:val="0087714D"/>
    <w:rsid w:val="0087720E"/>
    <w:rsid w:val="00877AEF"/>
    <w:rsid w:val="008800E3"/>
    <w:rsid w:val="00880172"/>
    <w:rsid w:val="00880206"/>
    <w:rsid w:val="00880E67"/>
    <w:rsid w:val="00880FF4"/>
    <w:rsid w:val="00881091"/>
    <w:rsid w:val="008813CF"/>
    <w:rsid w:val="008813DF"/>
    <w:rsid w:val="00881842"/>
    <w:rsid w:val="00881AFC"/>
    <w:rsid w:val="00881DFD"/>
    <w:rsid w:val="00881ED7"/>
    <w:rsid w:val="00881F9C"/>
    <w:rsid w:val="008829A3"/>
    <w:rsid w:val="0088309F"/>
    <w:rsid w:val="00883239"/>
    <w:rsid w:val="0088342D"/>
    <w:rsid w:val="00883C21"/>
    <w:rsid w:val="00883FD0"/>
    <w:rsid w:val="0088412C"/>
    <w:rsid w:val="008842EE"/>
    <w:rsid w:val="00884719"/>
    <w:rsid w:val="00884E62"/>
    <w:rsid w:val="00885321"/>
    <w:rsid w:val="0088559F"/>
    <w:rsid w:val="008856F5"/>
    <w:rsid w:val="00885972"/>
    <w:rsid w:val="00885C9A"/>
    <w:rsid w:val="00885F6E"/>
    <w:rsid w:val="0088664D"/>
    <w:rsid w:val="00886829"/>
    <w:rsid w:val="00886A92"/>
    <w:rsid w:val="00886E9A"/>
    <w:rsid w:val="00886F42"/>
    <w:rsid w:val="00887302"/>
    <w:rsid w:val="00887320"/>
    <w:rsid w:val="008873CD"/>
    <w:rsid w:val="008873EE"/>
    <w:rsid w:val="008878FF"/>
    <w:rsid w:val="00887C02"/>
    <w:rsid w:val="00887D09"/>
    <w:rsid w:val="0089007F"/>
    <w:rsid w:val="0089023F"/>
    <w:rsid w:val="00890508"/>
    <w:rsid w:val="008906C5"/>
    <w:rsid w:val="00891297"/>
    <w:rsid w:val="00891487"/>
    <w:rsid w:val="0089186A"/>
    <w:rsid w:val="00891945"/>
    <w:rsid w:val="00891C62"/>
    <w:rsid w:val="00891D38"/>
    <w:rsid w:val="00891FA5"/>
    <w:rsid w:val="008921C0"/>
    <w:rsid w:val="00892515"/>
    <w:rsid w:val="0089318E"/>
    <w:rsid w:val="00893EE4"/>
    <w:rsid w:val="0089451B"/>
    <w:rsid w:val="00894F70"/>
    <w:rsid w:val="00895468"/>
    <w:rsid w:val="0089553B"/>
    <w:rsid w:val="00895974"/>
    <w:rsid w:val="0089665D"/>
    <w:rsid w:val="008968C3"/>
    <w:rsid w:val="00896F9F"/>
    <w:rsid w:val="008970E2"/>
    <w:rsid w:val="00897287"/>
    <w:rsid w:val="0089730A"/>
    <w:rsid w:val="0089731B"/>
    <w:rsid w:val="008974AD"/>
    <w:rsid w:val="00897A83"/>
    <w:rsid w:val="00897ED6"/>
    <w:rsid w:val="008A02A5"/>
    <w:rsid w:val="008A0A94"/>
    <w:rsid w:val="008A0C01"/>
    <w:rsid w:val="008A0DC2"/>
    <w:rsid w:val="008A13EA"/>
    <w:rsid w:val="008A1525"/>
    <w:rsid w:val="008A16FA"/>
    <w:rsid w:val="008A1855"/>
    <w:rsid w:val="008A1FB7"/>
    <w:rsid w:val="008A2349"/>
    <w:rsid w:val="008A278F"/>
    <w:rsid w:val="008A2A39"/>
    <w:rsid w:val="008A2ACE"/>
    <w:rsid w:val="008A374F"/>
    <w:rsid w:val="008A3981"/>
    <w:rsid w:val="008A3DE0"/>
    <w:rsid w:val="008A4F95"/>
    <w:rsid w:val="008A50DF"/>
    <w:rsid w:val="008A5286"/>
    <w:rsid w:val="008A546A"/>
    <w:rsid w:val="008A5513"/>
    <w:rsid w:val="008A5619"/>
    <w:rsid w:val="008A5EA2"/>
    <w:rsid w:val="008A6797"/>
    <w:rsid w:val="008A6A99"/>
    <w:rsid w:val="008A6AB8"/>
    <w:rsid w:val="008A6E86"/>
    <w:rsid w:val="008A766E"/>
    <w:rsid w:val="008A7A1D"/>
    <w:rsid w:val="008A7B93"/>
    <w:rsid w:val="008B03F7"/>
    <w:rsid w:val="008B0436"/>
    <w:rsid w:val="008B132B"/>
    <w:rsid w:val="008B13EC"/>
    <w:rsid w:val="008B18DC"/>
    <w:rsid w:val="008B193B"/>
    <w:rsid w:val="008B1DA7"/>
    <w:rsid w:val="008B1E7D"/>
    <w:rsid w:val="008B2250"/>
    <w:rsid w:val="008B27C3"/>
    <w:rsid w:val="008B2B6B"/>
    <w:rsid w:val="008B2DBD"/>
    <w:rsid w:val="008B304C"/>
    <w:rsid w:val="008B327F"/>
    <w:rsid w:val="008B360D"/>
    <w:rsid w:val="008B3EC1"/>
    <w:rsid w:val="008B3F4F"/>
    <w:rsid w:val="008B40BB"/>
    <w:rsid w:val="008B4206"/>
    <w:rsid w:val="008B4E81"/>
    <w:rsid w:val="008B552A"/>
    <w:rsid w:val="008B552F"/>
    <w:rsid w:val="008B5CB8"/>
    <w:rsid w:val="008B5CFC"/>
    <w:rsid w:val="008B5F42"/>
    <w:rsid w:val="008B6150"/>
    <w:rsid w:val="008B6354"/>
    <w:rsid w:val="008B6458"/>
    <w:rsid w:val="008B6472"/>
    <w:rsid w:val="008B66E7"/>
    <w:rsid w:val="008B6744"/>
    <w:rsid w:val="008B682F"/>
    <w:rsid w:val="008B6933"/>
    <w:rsid w:val="008B6F67"/>
    <w:rsid w:val="008B7571"/>
    <w:rsid w:val="008B768E"/>
    <w:rsid w:val="008B776B"/>
    <w:rsid w:val="008B7A07"/>
    <w:rsid w:val="008B7A2C"/>
    <w:rsid w:val="008C072F"/>
    <w:rsid w:val="008C0C15"/>
    <w:rsid w:val="008C0CE1"/>
    <w:rsid w:val="008C11FC"/>
    <w:rsid w:val="008C1447"/>
    <w:rsid w:val="008C1807"/>
    <w:rsid w:val="008C181E"/>
    <w:rsid w:val="008C1EF6"/>
    <w:rsid w:val="008C21A6"/>
    <w:rsid w:val="008C3225"/>
    <w:rsid w:val="008C347F"/>
    <w:rsid w:val="008C37AC"/>
    <w:rsid w:val="008C3CC2"/>
    <w:rsid w:val="008C401A"/>
    <w:rsid w:val="008C4785"/>
    <w:rsid w:val="008C4E48"/>
    <w:rsid w:val="008C5356"/>
    <w:rsid w:val="008C5490"/>
    <w:rsid w:val="008C5D1B"/>
    <w:rsid w:val="008C5E5A"/>
    <w:rsid w:val="008C6526"/>
    <w:rsid w:val="008C6773"/>
    <w:rsid w:val="008C6A73"/>
    <w:rsid w:val="008C6AA4"/>
    <w:rsid w:val="008C74F0"/>
    <w:rsid w:val="008C7F4D"/>
    <w:rsid w:val="008D00D8"/>
    <w:rsid w:val="008D09E2"/>
    <w:rsid w:val="008D1529"/>
    <w:rsid w:val="008D2360"/>
    <w:rsid w:val="008D25A8"/>
    <w:rsid w:val="008D2929"/>
    <w:rsid w:val="008D2D3F"/>
    <w:rsid w:val="008D2DC1"/>
    <w:rsid w:val="008D2E1D"/>
    <w:rsid w:val="008D38C4"/>
    <w:rsid w:val="008D443D"/>
    <w:rsid w:val="008D46C3"/>
    <w:rsid w:val="008D4D84"/>
    <w:rsid w:val="008D527F"/>
    <w:rsid w:val="008D54DD"/>
    <w:rsid w:val="008D5AEF"/>
    <w:rsid w:val="008D5AFF"/>
    <w:rsid w:val="008D5B41"/>
    <w:rsid w:val="008D5E1E"/>
    <w:rsid w:val="008D695D"/>
    <w:rsid w:val="008D6AEB"/>
    <w:rsid w:val="008D749C"/>
    <w:rsid w:val="008D7E4B"/>
    <w:rsid w:val="008D7FD3"/>
    <w:rsid w:val="008E0167"/>
    <w:rsid w:val="008E01C9"/>
    <w:rsid w:val="008E01F2"/>
    <w:rsid w:val="008E033B"/>
    <w:rsid w:val="008E04FE"/>
    <w:rsid w:val="008E060C"/>
    <w:rsid w:val="008E074A"/>
    <w:rsid w:val="008E0A80"/>
    <w:rsid w:val="008E1010"/>
    <w:rsid w:val="008E1227"/>
    <w:rsid w:val="008E12E7"/>
    <w:rsid w:val="008E1916"/>
    <w:rsid w:val="008E1AE2"/>
    <w:rsid w:val="008E21D7"/>
    <w:rsid w:val="008E2555"/>
    <w:rsid w:val="008E26A0"/>
    <w:rsid w:val="008E26BA"/>
    <w:rsid w:val="008E2BED"/>
    <w:rsid w:val="008E2D33"/>
    <w:rsid w:val="008E3204"/>
    <w:rsid w:val="008E38F4"/>
    <w:rsid w:val="008E3A82"/>
    <w:rsid w:val="008E42D3"/>
    <w:rsid w:val="008E42F7"/>
    <w:rsid w:val="008E43F7"/>
    <w:rsid w:val="008E4710"/>
    <w:rsid w:val="008E4A70"/>
    <w:rsid w:val="008E54A3"/>
    <w:rsid w:val="008E5661"/>
    <w:rsid w:val="008E5722"/>
    <w:rsid w:val="008E5CB7"/>
    <w:rsid w:val="008E6062"/>
    <w:rsid w:val="008E609D"/>
    <w:rsid w:val="008E6147"/>
    <w:rsid w:val="008E61D3"/>
    <w:rsid w:val="008E63B6"/>
    <w:rsid w:val="008E6552"/>
    <w:rsid w:val="008E6619"/>
    <w:rsid w:val="008E67C8"/>
    <w:rsid w:val="008E6AF9"/>
    <w:rsid w:val="008E6D9A"/>
    <w:rsid w:val="008E6DFC"/>
    <w:rsid w:val="008E72DA"/>
    <w:rsid w:val="008E7318"/>
    <w:rsid w:val="008E7958"/>
    <w:rsid w:val="008E79B2"/>
    <w:rsid w:val="008F0092"/>
    <w:rsid w:val="008F05F4"/>
    <w:rsid w:val="008F074C"/>
    <w:rsid w:val="008F144D"/>
    <w:rsid w:val="008F168F"/>
    <w:rsid w:val="008F2184"/>
    <w:rsid w:val="008F261F"/>
    <w:rsid w:val="008F289B"/>
    <w:rsid w:val="008F2E55"/>
    <w:rsid w:val="008F313B"/>
    <w:rsid w:val="008F3170"/>
    <w:rsid w:val="008F31FF"/>
    <w:rsid w:val="008F329C"/>
    <w:rsid w:val="008F39A6"/>
    <w:rsid w:val="008F45A8"/>
    <w:rsid w:val="008F4BF0"/>
    <w:rsid w:val="008F4E9D"/>
    <w:rsid w:val="008F5459"/>
    <w:rsid w:val="008F57FD"/>
    <w:rsid w:val="008F5AC6"/>
    <w:rsid w:val="008F61C3"/>
    <w:rsid w:val="008F63B8"/>
    <w:rsid w:val="008F6A37"/>
    <w:rsid w:val="008F737F"/>
    <w:rsid w:val="008F740F"/>
    <w:rsid w:val="008F7477"/>
    <w:rsid w:val="008F799B"/>
    <w:rsid w:val="008F7BCB"/>
    <w:rsid w:val="008F7CBD"/>
    <w:rsid w:val="008F7CEC"/>
    <w:rsid w:val="008F7E4B"/>
    <w:rsid w:val="009018B0"/>
    <w:rsid w:val="00901E8B"/>
    <w:rsid w:val="00902068"/>
    <w:rsid w:val="00902362"/>
    <w:rsid w:val="00902C34"/>
    <w:rsid w:val="00903083"/>
    <w:rsid w:val="0090322B"/>
    <w:rsid w:val="00903474"/>
    <w:rsid w:val="00903662"/>
    <w:rsid w:val="00903ABC"/>
    <w:rsid w:val="00903D9D"/>
    <w:rsid w:val="00904056"/>
    <w:rsid w:val="009041C5"/>
    <w:rsid w:val="009044AE"/>
    <w:rsid w:val="009044C6"/>
    <w:rsid w:val="00904707"/>
    <w:rsid w:val="00904883"/>
    <w:rsid w:val="009048B6"/>
    <w:rsid w:val="00904A2B"/>
    <w:rsid w:val="00904AE4"/>
    <w:rsid w:val="00904B5C"/>
    <w:rsid w:val="00904C16"/>
    <w:rsid w:val="0090540B"/>
    <w:rsid w:val="0090552A"/>
    <w:rsid w:val="009056BE"/>
    <w:rsid w:val="00905A7C"/>
    <w:rsid w:val="00905B71"/>
    <w:rsid w:val="00905C71"/>
    <w:rsid w:val="00906150"/>
    <w:rsid w:val="00906202"/>
    <w:rsid w:val="00906674"/>
    <w:rsid w:val="0090690E"/>
    <w:rsid w:val="009076A9"/>
    <w:rsid w:val="00907A93"/>
    <w:rsid w:val="00907B06"/>
    <w:rsid w:val="00907F19"/>
    <w:rsid w:val="00907F5C"/>
    <w:rsid w:val="009101FE"/>
    <w:rsid w:val="00910727"/>
    <w:rsid w:val="00910762"/>
    <w:rsid w:val="00910824"/>
    <w:rsid w:val="00910BFF"/>
    <w:rsid w:val="009112A8"/>
    <w:rsid w:val="0091178A"/>
    <w:rsid w:val="00911890"/>
    <w:rsid w:val="00911DEB"/>
    <w:rsid w:val="00911EC7"/>
    <w:rsid w:val="00911F88"/>
    <w:rsid w:val="00911FC9"/>
    <w:rsid w:val="00912BF1"/>
    <w:rsid w:val="00912CF5"/>
    <w:rsid w:val="00913266"/>
    <w:rsid w:val="00913382"/>
    <w:rsid w:val="009134A8"/>
    <w:rsid w:val="009135CE"/>
    <w:rsid w:val="00913A79"/>
    <w:rsid w:val="009142F0"/>
    <w:rsid w:val="00914A5A"/>
    <w:rsid w:val="00914B79"/>
    <w:rsid w:val="00914F06"/>
    <w:rsid w:val="009154F1"/>
    <w:rsid w:val="00915662"/>
    <w:rsid w:val="009156B5"/>
    <w:rsid w:val="00915B10"/>
    <w:rsid w:val="00915B6A"/>
    <w:rsid w:val="00915FF1"/>
    <w:rsid w:val="00916300"/>
    <w:rsid w:val="009167DD"/>
    <w:rsid w:val="00916857"/>
    <w:rsid w:val="00916ACE"/>
    <w:rsid w:val="00917167"/>
    <w:rsid w:val="0091752E"/>
    <w:rsid w:val="009177EE"/>
    <w:rsid w:val="0091795E"/>
    <w:rsid w:val="00917B44"/>
    <w:rsid w:val="00917FA2"/>
    <w:rsid w:val="009201B4"/>
    <w:rsid w:val="0092026D"/>
    <w:rsid w:val="009209CC"/>
    <w:rsid w:val="00920CB0"/>
    <w:rsid w:val="00920E7E"/>
    <w:rsid w:val="0092105F"/>
    <w:rsid w:val="00921AAC"/>
    <w:rsid w:val="00921B35"/>
    <w:rsid w:val="00921B64"/>
    <w:rsid w:val="00921D17"/>
    <w:rsid w:val="00921F13"/>
    <w:rsid w:val="009221AA"/>
    <w:rsid w:val="009223C1"/>
    <w:rsid w:val="0092328D"/>
    <w:rsid w:val="0092329C"/>
    <w:rsid w:val="0092336C"/>
    <w:rsid w:val="00923694"/>
    <w:rsid w:val="009236A0"/>
    <w:rsid w:val="00923784"/>
    <w:rsid w:val="009239BE"/>
    <w:rsid w:val="00923C74"/>
    <w:rsid w:val="00923FAC"/>
    <w:rsid w:val="00924088"/>
    <w:rsid w:val="009242B4"/>
    <w:rsid w:val="009242BB"/>
    <w:rsid w:val="0092456A"/>
    <w:rsid w:val="009245EB"/>
    <w:rsid w:val="00924A08"/>
    <w:rsid w:val="00925606"/>
    <w:rsid w:val="00925C39"/>
    <w:rsid w:val="00925DF3"/>
    <w:rsid w:val="00925F52"/>
    <w:rsid w:val="009272C3"/>
    <w:rsid w:val="0092764E"/>
    <w:rsid w:val="00927958"/>
    <w:rsid w:val="00927B77"/>
    <w:rsid w:val="00927E7B"/>
    <w:rsid w:val="00927FC6"/>
    <w:rsid w:val="00930697"/>
    <w:rsid w:val="00930750"/>
    <w:rsid w:val="00930F21"/>
    <w:rsid w:val="009312C1"/>
    <w:rsid w:val="00931441"/>
    <w:rsid w:val="0093183A"/>
    <w:rsid w:val="0093183B"/>
    <w:rsid w:val="00931851"/>
    <w:rsid w:val="009318B2"/>
    <w:rsid w:val="00931A03"/>
    <w:rsid w:val="00931D28"/>
    <w:rsid w:val="00932072"/>
    <w:rsid w:val="009328F2"/>
    <w:rsid w:val="00932AF0"/>
    <w:rsid w:val="00932E4D"/>
    <w:rsid w:val="00933711"/>
    <w:rsid w:val="00933D99"/>
    <w:rsid w:val="00934130"/>
    <w:rsid w:val="0093472B"/>
    <w:rsid w:val="00934741"/>
    <w:rsid w:val="009348D6"/>
    <w:rsid w:val="00935185"/>
    <w:rsid w:val="009355C9"/>
    <w:rsid w:val="00935614"/>
    <w:rsid w:val="0093563E"/>
    <w:rsid w:val="00935679"/>
    <w:rsid w:val="00935738"/>
    <w:rsid w:val="009357E6"/>
    <w:rsid w:val="00935A46"/>
    <w:rsid w:val="00936049"/>
    <w:rsid w:val="009360FD"/>
    <w:rsid w:val="0093619F"/>
    <w:rsid w:val="0093633B"/>
    <w:rsid w:val="0093654D"/>
    <w:rsid w:val="00936987"/>
    <w:rsid w:val="009369F7"/>
    <w:rsid w:val="00937688"/>
    <w:rsid w:val="0094063B"/>
    <w:rsid w:val="0094078B"/>
    <w:rsid w:val="00940D48"/>
    <w:rsid w:val="00940E1A"/>
    <w:rsid w:val="0094162F"/>
    <w:rsid w:val="0094167A"/>
    <w:rsid w:val="00941AAF"/>
    <w:rsid w:val="00941DEC"/>
    <w:rsid w:val="0094208D"/>
    <w:rsid w:val="009427EC"/>
    <w:rsid w:val="0094285C"/>
    <w:rsid w:val="00942B73"/>
    <w:rsid w:val="00942BC0"/>
    <w:rsid w:val="0094394B"/>
    <w:rsid w:val="009439C2"/>
    <w:rsid w:val="00943C77"/>
    <w:rsid w:val="00943D59"/>
    <w:rsid w:val="00944306"/>
    <w:rsid w:val="009446C3"/>
    <w:rsid w:val="00944AA1"/>
    <w:rsid w:val="00944C8A"/>
    <w:rsid w:val="00944D6E"/>
    <w:rsid w:val="00944F87"/>
    <w:rsid w:val="009452CF"/>
    <w:rsid w:val="009453A4"/>
    <w:rsid w:val="009454D8"/>
    <w:rsid w:val="00945833"/>
    <w:rsid w:val="00945935"/>
    <w:rsid w:val="00945B19"/>
    <w:rsid w:val="00945B6E"/>
    <w:rsid w:val="00945B8E"/>
    <w:rsid w:val="00945FBE"/>
    <w:rsid w:val="009463CF"/>
    <w:rsid w:val="009465CB"/>
    <w:rsid w:val="00946674"/>
    <w:rsid w:val="009468C3"/>
    <w:rsid w:val="00946A11"/>
    <w:rsid w:val="00946A8A"/>
    <w:rsid w:val="00946CD2"/>
    <w:rsid w:val="00946E51"/>
    <w:rsid w:val="009471E8"/>
    <w:rsid w:val="009473DE"/>
    <w:rsid w:val="00947ADE"/>
    <w:rsid w:val="00947CEA"/>
    <w:rsid w:val="00947F79"/>
    <w:rsid w:val="00950121"/>
    <w:rsid w:val="00950CCB"/>
    <w:rsid w:val="00951387"/>
    <w:rsid w:val="00951539"/>
    <w:rsid w:val="0095160F"/>
    <w:rsid w:val="00952870"/>
    <w:rsid w:val="00952D54"/>
    <w:rsid w:val="00952F61"/>
    <w:rsid w:val="00952FBD"/>
    <w:rsid w:val="009531A4"/>
    <w:rsid w:val="009531BE"/>
    <w:rsid w:val="0095324D"/>
    <w:rsid w:val="0095336F"/>
    <w:rsid w:val="00953626"/>
    <w:rsid w:val="0095396A"/>
    <w:rsid w:val="00953A29"/>
    <w:rsid w:val="00953B49"/>
    <w:rsid w:val="00954559"/>
    <w:rsid w:val="00954EE3"/>
    <w:rsid w:val="009556BE"/>
    <w:rsid w:val="009557B0"/>
    <w:rsid w:val="009559BB"/>
    <w:rsid w:val="009563E0"/>
    <w:rsid w:val="00956679"/>
    <w:rsid w:val="00956B4E"/>
    <w:rsid w:val="00956C8C"/>
    <w:rsid w:val="00957172"/>
    <w:rsid w:val="009571BB"/>
    <w:rsid w:val="009574BD"/>
    <w:rsid w:val="0095759A"/>
    <w:rsid w:val="009576B2"/>
    <w:rsid w:val="00957EFB"/>
    <w:rsid w:val="00957FE3"/>
    <w:rsid w:val="009600DE"/>
    <w:rsid w:val="00960CE5"/>
    <w:rsid w:val="00960DED"/>
    <w:rsid w:val="00961062"/>
    <w:rsid w:val="009613F9"/>
    <w:rsid w:val="0096196C"/>
    <w:rsid w:val="00961BBF"/>
    <w:rsid w:val="00961E39"/>
    <w:rsid w:val="00962134"/>
    <w:rsid w:val="009622A0"/>
    <w:rsid w:val="0096367F"/>
    <w:rsid w:val="00963FA1"/>
    <w:rsid w:val="009641F6"/>
    <w:rsid w:val="00964353"/>
    <w:rsid w:val="009649B9"/>
    <w:rsid w:val="00964B0B"/>
    <w:rsid w:val="00964C09"/>
    <w:rsid w:val="009653EA"/>
    <w:rsid w:val="00965AD7"/>
    <w:rsid w:val="00965BAB"/>
    <w:rsid w:val="00965D89"/>
    <w:rsid w:val="0096674C"/>
    <w:rsid w:val="00966BEC"/>
    <w:rsid w:val="00966CBE"/>
    <w:rsid w:val="0096735C"/>
    <w:rsid w:val="00967538"/>
    <w:rsid w:val="00967601"/>
    <w:rsid w:val="00967B67"/>
    <w:rsid w:val="00967C96"/>
    <w:rsid w:val="00967D7D"/>
    <w:rsid w:val="009700C7"/>
    <w:rsid w:val="00970483"/>
    <w:rsid w:val="00970C77"/>
    <w:rsid w:val="00970C8F"/>
    <w:rsid w:val="00970C9D"/>
    <w:rsid w:val="00970EC8"/>
    <w:rsid w:val="00970F76"/>
    <w:rsid w:val="00971250"/>
    <w:rsid w:val="00971307"/>
    <w:rsid w:val="0097153E"/>
    <w:rsid w:val="009715FA"/>
    <w:rsid w:val="00971CF6"/>
    <w:rsid w:val="00971D35"/>
    <w:rsid w:val="0097264F"/>
    <w:rsid w:val="00972CA5"/>
    <w:rsid w:val="00972FA1"/>
    <w:rsid w:val="00973317"/>
    <w:rsid w:val="009733D7"/>
    <w:rsid w:val="00973B18"/>
    <w:rsid w:val="0097468B"/>
    <w:rsid w:val="00974928"/>
    <w:rsid w:val="0097492D"/>
    <w:rsid w:val="00975005"/>
    <w:rsid w:val="0097513F"/>
    <w:rsid w:val="0097516F"/>
    <w:rsid w:val="0097531A"/>
    <w:rsid w:val="009759B0"/>
    <w:rsid w:val="00975B96"/>
    <w:rsid w:val="00975C40"/>
    <w:rsid w:val="00975E8B"/>
    <w:rsid w:val="00975F82"/>
    <w:rsid w:val="009763EC"/>
    <w:rsid w:val="0097651D"/>
    <w:rsid w:val="009765A9"/>
    <w:rsid w:val="00976646"/>
    <w:rsid w:val="0097688D"/>
    <w:rsid w:val="009768DE"/>
    <w:rsid w:val="00976A49"/>
    <w:rsid w:val="00976CFA"/>
    <w:rsid w:val="00977856"/>
    <w:rsid w:val="00977D1D"/>
    <w:rsid w:val="00977F1F"/>
    <w:rsid w:val="00980E29"/>
    <w:rsid w:val="009815A5"/>
    <w:rsid w:val="00981DDE"/>
    <w:rsid w:val="00981F8F"/>
    <w:rsid w:val="009820BB"/>
    <w:rsid w:val="0098215E"/>
    <w:rsid w:val="0098226E"/>
    <w:rsid w:val="009823C4"/>
    <w:rsid w:val="009826D2"/>
    <w:rsid w:val="009827C3"/>
    <w:rsid w:val="00982E3D"/>
    <w:rsid w:val="00983136"/>
    <w:rsid w:val="00983334"/>
    <w:rsid w:val="00983468"/>
    <w:rsid w:val="00983486"/>
    <w:rsid w:val="00983718"/>
    <w:rsid w:val="009837E1"/>
    <w:rsid w:val="00983EA0"/>
    <w:rsid w:val="00983EA7"/>
    <w:rsid w:val="00983FE6"/>
    <w:rsid w:val="0098433B"/>
    <w:rsid w:val="0098437A"/>
    <w:rsid w:val="009843D7"/>
    <w:rsid w:val="0098472A"/>
    <w:rsid w:val="00984E31"/>
    <w:rsid w:val="00984F54"/>
    <w:rsid w:val="00985A96"/>
    <w:rsid w:val="00985B31"/>
    <w:rsid w:val="00985B6F"/>
    <w:rsid w:val="00985B8C"/>
    <w:rsid w:val="00986207"/>
    <w:rsid w:val="00986900"/>
    <w:rsid w:val="00986CE9"/>
    <w:rsid w:val="00986DBA"/>
    <w:rsid w:val="00987032"/>
    <w:rsid w:val="00987571"/>
    <w:rsid w:val="009875AF"/>
    <w:rsid w:val="0098762B"/>
    <w:rsid w:val="00987D09"/>
    <w:rsid w:val="0099046E"/>
    <w:rsid w:val="009906AA"/>
    <w:rsid w:val="0099080A"/>
    <w:rsid w:val="00990BC7"/>
    <w:rsid w:val="0099150C"/>
    <w:rsid w:val="00991955"/>
    <w:rsid w:val="0099199F"/>
    <w:rsid w:val="00991B15"/>
    <w:rsid w:val="00991CF9"/>
    <w:rsid w:val="00992139"/>
    <w:rsid w:val="009925CE"/>
    <w:rsid w:val="0099288E"/>
    <w:rsid w:val="00992C62"/>
    <w:rsid w:val="00992D5A"/>
    <w:rsid w:val="00992EBB"/>
    <w:rsid w:val="00992F8C"/>
    <w:rsid w:val="0099304C"/>
    <w:rsid w:val="009939D2"/>
    <w:rsid w:val="00993DCE"/>
    <w:rsid w:val="009940AB"/>
    <w:rsid w:val="009940FC"/>
    <w:rsid w:val="00994254"/>
    <w:rsid w:val="00994686"/>
    <w:rsid w:val="009946C3"/>
    <w:rsid w:val="009950D2"/>
    <w:rsid w:val="009952EF"/>
    <w:rsid w:val="009954F8"/>
    <w:rsid w:val="0099571D"/>
    <w:rsid w:val="0099592E"/>
    <w:rsid w:val="00995AB9"/>
    <w:rsid w:val="00995D2E"/>
    <w:rsid w:val="0099615A"/>
    <w:rsid w:val="00996215"/>
    <w:rsid w:val="0099635C"/>
    <w:rsid w:val="0099638E"/>
    <w:rsid w:val="009964E3"/>
    <w:rsid w:val="00996537"/>
    <w:rsid w:val="00996D22"/>
    <w:rsid w:val="00996FA6"/>
    <w:rsid w:val="0099708F"/>
    <w:rsid w:val="009971D4"/>
    <w:rsid w:val="009974D7"/>
    <w:rsid w:val="00997F7D"/>
    <w:rsid w:val="009A028C"/>
    <w:rsid w:val="009A0411"/>
    <w:rsid w:val="009A0428"/>
    <w:rsid w:val="009A05B6"/>
    <w:rsid w:val="009A071B"/>
    <w:rsid w:val="009A08AD"/>
    <w:rsid w:val="009A09A4"/>
    <w:rsid w:val="009A100F"/>
    <w:rsid w:val="009A1276"/>
    <w:rsid w:val="009A144F"/>
    <w:rsid w:val="009A1615"/>
    <w:rsid w:val="009A16AF"/>
    <w:rsid w:val="009A186D"/>
    <w:rsid w:val="009A1C06"/>
    <w:rsid w:val="009A1F95"/>
    <w:rsid w:val="009A2A05"/>
    <w:rsid w:val="009A2A8C"/>
    <w:rsid w:val="009A2B9E"/>
    <w:rsid w:val="009A2DA9"/>
    <w:rsid w:val="009A3205"/>
    <w:rsid w:val="009A38D8"/>
    <w:rsid w:val="009A3D0A"/>
    <w:rsid w:val="009A3E10"/>
    <w:rsid w:val="009A3F5E"/>
    <w:rsid w:val="009A4194"/>
    <w:rsid w:val="009A41E7"/>
    <w:rsid w:val="009A4648"/>
    <w:rsid w:val="009A4E52"/>
    <w:rsid w:val="009A4F7F"/>
    <w:rsid w:val="009A5274"/>
    <w:rsid w:val="009A5403"/>
    <w:rsid w:val="009A55FB"/>
    <w:rsid w:val="009A59A0"/>
    <w:rsid w:val="009A59A1"/>
    <w:rsid w:val="009A6220"/>
    <w:rsid w:val="009A645A"/>
    <w:rsid w:val="009A68FA"/>
    <w:rsid w:val="009A69A3"/>
    <w:rsid w:val="009A6BC6"/>
    <w:rsid w:val="009A6F50"/>
    <w:rsid w:val="009A7325"/>
    <w:rsid w:val="009A7671"/>
    <w:rsid w:val="009A7B32"/>
    <w:rsid w:val="009A7D87"/>
    <w:rsid w:val="009A7E1D"/>
    <w:rsid w:val="009A7EAA"/>
    <w:rsid w:val="009B0E14"/>
    <w:rsid w:val="009B10D3"/>
    <w:rsid w:val="009B2D72"/>
    <w:rsid w:val="009B2E2E"/>
    <w:rsid w:val="009B3491"/>
    <w:rsid w:val="009B3742"/>
    <w:rsid w:val="009B37D4"/>
    <w:rsid w:val="009B38EC"/>
    <w:rsid w:val="009B3C55"/>
    <w:rsid w:val="009B410C"/>
    <w:rsid w:val="009B41A7"/>
    <w:rsid w:val="009B47B0"/>
    <w:rsid w:val="009B4AF0"/>
    <w:rsid w:val="009B4AFE"/>
    <w:rsid w:val="009B50A1"/>
    <w:rsid w:val="009B5462"/>
    <w:rsid w:val="009B57CA"/>
    <w:rsid w:val="009B5DDC"/>
    <w:rsid w:val="009B5E70"/>
    <w:rsid w:val="009B614D"/>
    <w:rsid w:val="009B68B1"/>
    <w:rsid w:val="009B6992"/>
    <w:rsid w:val="009B751A"/>
    <w:rsid w:val="009B7EC2"/>
    <w:rsid w:val="009B7FD0"/>
    <w:rsid w:val="009C024D"/>
    <w:rsid w:val="009C0469"/>
    <w:rsid w:val="009C04EA"/>
    <w:rsid w:val="009C0693"/>
    <w:rsid w:val="009C10F7"/>
    <w:rsid w:val="009C1158"/>
    <w:rsid w:val="009C1265"/>
    <w:rsid w:val="009C180C"/>
    <w:rsid w:val="009C1ACD"/>
    <w:rsid w:val="009C1B40"/>
    <w:rsid w:val="009C1B8A"/>
    <w:rsid w:val="009C1C26"/>
    <w:rsid w:val="009C1ED4"/>
    <w:rsid w:val="009C226F"/>
    <w:rsid w:val="009C25E8"/>
    <w:rsid w:val="009C2645"/>
    <w:rsid w:val="009C2B5D"/>
    <w:rsid w:val="009C33BF"/>
    <w:rsid w:val="009C3B25"/>
    <w:rsid w:val="009C408B"/>
    <w:rsid w:val="009C4442"/>
    <w:rsid w:val="009C4823"/>
    <w:rsid w:val="009C4B77"/>
    <w:rsid w:val="009C4BEA"/>
    <w:rsid w:val="009C5127"/>
    <w:rsid w:val="009C5702"/>
    <w:rsid w:val="009C5A20"/>
    <w:rsid w:val="009C609A"/>
    <w:rsid w:val="009C68DA"/>
    <w:rsid w:val="009C6983"/>
    <w:rsid w:val="009C6DED"/>
    <w:rsid w:val="009C76E6"/>
    <w:rsid w:val="009C7E10"/>
    <w:rsid w:val="009C7EB8"/>
    <w:rsid w:val="009D0261"/>
    <w:rsid w:val="009D07B1"/>
    <w:rsid w:val="009D07CB"/>
    <w:rsid w:val="009D0E03"/>
    <w:rsid w:val="009D16C8"/>
    <w:rsid w:val="009D1A74"/>
    <w:rsid w:val="009D1E34"/>
    <w:rsid w:val="009D1F99"/>
    <w:rsid w:val="009D2576"/>
    <w:rsid w:val="009D27B2"/>
    <w:rsid w:val="009D28D4"/>
    <w:rsid w:val="009D28DB"/>
    <w:rsid w:val="009D2922"/>
    <w:rsid w:val="009D2EBB"/>
    <w:rsid w:val="009D33B8"/>
    <w:rsid w:val="009D405B"/>
    <w:rsid w:val="009D4500"/>
    <w:rsid w:val="009D48BA"/>
    <w:rsid w:val="009D491E"/>
    <w:rsid w:val="009D4D16"/>
    <w:rsid w:val="009D4F7D"/>
    <w:rsid w:val="009D4FF7"/>
    <w:rsid w:val="009D5051"/>
    <w:rsid w:val="009D5071"/>
    <w:rsid w:val="009D56B2"/>
    <w:rsid w:val="009D5912"/>
    <w:rsid w:val="009D5D9D"/>
    <w:rsid w:val="009D6560"/>
    <w:rsid w:val="009D6AF6"/>
    <w:rsid w:val="009D7509"/>
    <w:rsid w:val="009D75C7"/>
    <w:rsid w:val="009D79B9"/>
    <w:rsid w:val="009D7CA9"/>
    <w:rsid w:val="009D7E0C"/>
    <w:rsid w:val="009E005D"/>
    <w:rsid w:val="009E029C"/>
    <w:rsid w:val="009E0D3D"/>
    <w:rsid w:val="009E0ED4"/>
    <w:rsid w:val="009E1118"/>
    <w:rsid w:val="009E11CA"/>
    <w:rsid w:val="009E1277"/>
    <w:rsid w:val="009E1511"/>
    <w:rsid w:val="009E193F"/>
    <w:rsid w:val="009E1AB1"/>
    <w:rsid w:val="009E1AFA"/>
    <w:rsid w:val="009E1B1B"/>
    <w:rsid w:val="009E1B48"/>
    <w:rsid w:val="009E1EF5"/>
    <w:rsid w:val="009E1EFA"/>
    <w:rsid w:val="009E25FA"/>
    <w:rsid w:val="009E28C5"/>
    <w:rsid w:val="009E29A6"/>
    <w:rsid w:val="009E3489"/>
    <w:rsid w:val="009E36B9"/>
    <w:rsid w:val="009E3A27"/>
    <w:rsid w:val="009E3B02"/>
    <w:rsid w:val="009E3C7C"/>
    <w:rsid w:val="009E447F"/>
    <w:rsid w:val="009E49DA"/>
    <w:rsid w:val="009E4C90"/>
    <w:rsid w:val="009E5109"/>
    <w:rsid w:val="009E51E8"/>
    <w:rsid w:val="009E5285"/>
    <w:rsid w:val="009E5635"/>
    <w:rsid w:val="009E5D54"/>
    <w:rsid w:val="009E5DF0"/>
    <w:rsid w:val="009E66D4"/>
    <w:rsid w:val="009E66E0"/>
    <w:rsid w:val="009E6705"/>
    <w:rsid w:val="009E68D3"/>
    <w:rsid w:val="009E69B5"/>
    <w:rsid w:val="009E6A9A"/>
    <w:rsid w:val="009E6FF0"/>
    <w:rsid w:val="009E700A"/>
    <w:rsid w:val="009E738B"/>
    <w:rsid w:val="009E75C1"/>
    <w:rsid w:val="009E7931"/>
    <w:rsid w:val="009E7975"/>
    <w:rsid w:val="009E7A93"/>
    <w:rsid w:val="009E7B7A"/>
    <w:rsid w:val="009E7C96"/>
    <w:rsid w:val="009E7D37"/>
    <w:rsid w:val="009F0181"/>
    <w:rsid w:val="009F0486"/>
    <w:rsid w:val="009F0688"/>
    <w:rsid w:val="009F0BDD"/>
    <w:rsid w:val="009F105C"/>
    <w:rsid w:val="009F10E3"/>
    <w:rsid w:val="009F1C0F"/>
    <w:rsid w:val="009F1D76"/>
    <w:rsid w:val="009F2181"/>
    <w:rsid w:val="009F2431"/>
    <w:rsid w:val="009F26B0"/>
    <w:rsid w:val="009F2701"/>
    <w:rsid w:val="009F2898"/>
    <w:rsid w:val="009F2A53"/>
    <w:rsid w:val="009F2E3A"/>
    <w:rsid w:val="009F2F90"/>
    <w:rsid w:val="009F360C"/>
    <w:rsid w:val="009F3972"/>
    <w:rsid w:val="009F3A9E"/>
    <w:rsid w:val="009F3EAB"/>
    <w:rsid w:val="009F448F"/>
    <w:rsid w:val="009F44A0"/>
    <w:rsid w:val="009F45C2"/>
    <w:rsid w:val="009F492A"/>
    <w:rsid w:val="009F4A65"/>
    <w:rsid w:val="009F50EF"/>
    <w:rsid w:val="009F5817"/>
    <w:rsid w:val="009F5963"/>
    <w:rsid w:val="009F5AD6"/>
    <w:rsid w:val="009F5B0E"/>
    <w:rsid w:val="009F5B45"/>
    <w:rsid w:val="009F5C05"/>
    <w:rsid w:val="009F5CB4"/>
    <w:rsid w:val="009F5E24"/>
    <w:rsid w:val="009F60B8"/>
    <w:rsid w:val="009F6438"/>
    <w:rsid w:val="009F64B7"/>
    <w:rsid w:val="009F68EA"/>
    <w:rsid w:val="009F6B73"/>
    <w:rsid w:val="009F6D88"/>
    <w:rsid w:val="009F7253"/>
    <w:rsid w:val="009F7297"/>
    <w:rsid w:val="00A001BE"/>
    <w:rsid w:val="00A0025B"/>
    <w:rsid w:val="00A004F6"/>
    <w:rsid w:val="00A00777"/>
    <w:rsid w:val="00A007D2"/>
    <w:rsid w:val="00A00C3A"/>
    <w:rsid w:val="00A00D79"/>
    <w:rsid w:val="00A00F35"/>
    <w:rsid w:val="00A012A7"/>
    <w:rsid w:val="00A01412"/>
    <w:rsid w:val="00A014E6"/>
    <w:rsid w:val="00A01513"/>
    <w:rsid w:val="00A018A7"/>
    <w:rsid w:val="00A01B50"/>
    <w:rsid w:val="00A01CEA"/>
    <w:rsid w:val="00A01EE4"/>
    <w:rsid w:val="00A022FF"/>
    <w:rsid w:val="00A02CA4"/>
    <w:rsid w:val="00A02CD7"/>
    <w:rsid w:val="00A02F7F"/>
    <w:rsid w:val="00A02F9D"/>
    <w:rsid w:val="00A033CC"/>
    <w:rsid w:val="00A0346D"/>
    <w:rsid w:val="00A0360F"/>
    <w:rsid w:val="00A0382B"/>
    <w:rsid w:val="00A03D85"/>
    <w:rsid w:val="00A03DD5"/>
    <w:rsid w:val="00A03E70"/>
    <w:rsid w:val="00A04194"/>
    <w:rsid w:val="00A0420E"/>
    <w:rsid w:val="00A046B1"/>
    <w:rsid w:val="00A046BB"/>
    <w:rsid w:val="00A0567B"/>
    <w:rsid w:val="00A058C3"/>
    <w:rsid w:val="00A05FFD"/>
    <w:rsid w:val="00A060D0"/>
    <w:rsid w:val="00A06994"/>
    <w:rsid w:val="00A075D7"/>
    <w:rsid w:val="00A07C38"/>
    <w:rsid w:val="00A07C4B"/>
    <w:rsid w:val="00A07ECC"/>
    <w:rsid w:val="00A07ED8"/>
    <w:rsid w:val="00A101FF"/>
    <w:rsid w:val="00A10378"/>
    <w:rsid w:val="00A106DD"/>
    <w:rsid w:val="00A10719"/>
    <w:rsid w:val="00A11029"/>
    <w:rsid w:val="00A1154E"/>
    <w:rsid w:val="00A116E2"/>
    <w:rsid w:val="00A11838"/>
    <w:rsid w:val="00A11C88"/>
    <w:rsid w:val="00A11E1E"/>
    <w:rsid w:val="00A122C4"/>
    <w:rsid w:val="00A12319"/>
    <w:rsid w:val="00A128DA"/>
    <w:rsid w:val="00A129B7"/>
    <w:rsid w:val="00A12A50"/>
    <w:rsid w:val="00A12B1C"/>
    <w:rsid w:val="00A12BCF"/>
    <w:rsid w:val="00A132F9"/>
    <w:rsid w:val="00A136C2"/>
    <w:rsid w:val="00A139AC"/>
    <w:rsid w:val="00A13EB1"/>
    <w:rsid w:val="00A14130"/>
    <w:rsid w:val="00A141C8"/>
    <w:rsid w:val="00A14B01"/>
    <w:rsid w:val="00A14BDF"/>
    <w:rsid w:val="00A154A8"/>
    <w:rsid w:val="00A1551F"/>
    <w:rsid w:val="00A15563"/>
    <w:rsid w:val="00A15BA8"/>
    <w:rsid w:val="00A15E22"/>
    <w:rsid w:val="00A15EC2"/>
    <w:rsid w:val="00A15FF9"/>
    <w:rsid w:val="00A1623F"/>
    <w:rsid w:val="00A164C8"/>
    <w:rsid w:val="00A16A07"/>
    <w:rsid w:val="00A16C8C"/>
    <w:rsid w:val="00A16D2A"/>
    <w:rsid w:val="00A1729F"/>
    <w:rsid w:val="00A173E2"/>
    <w:rsid w:val="00A17550"/>
    <w:rsid w:val="00A1758E"/>
    <w:rsid w:val="00A176A6"/>
    <w:rsid w:val="00A178B7"/>
    <w:rsid w:val="00A17955"/>
    <w:rsid w:val="00A17999"/>
    <w:rsid w:val="00A17C64"/>
    <w:rsid w:val="00A20AB5"/>
    <w:rsid w:val="00A20B92"/>
    <w:rsid w:val="00A20FE9"/>
    <w:rsid w:val="00A21B3D"/>
    <w:rsid w:val="00A21EF9"/>
    <w:rsid w:val="00A2207D"/>
    <w:rsid w:val="00A22544"/>
    <w:rsid w:val="00A22688"/>
    <w:rsid w:val="00A22BAD"/>
    <w:rsid w:val="00A22DB4"/>
    <w:rsid w:val="00A231D5"/>
    <w:rsid w:val="00A233F5"/>
    <w:rsid w:val="00A234E2"/>
    <w:rsid w:val="00A23ABA"/>
    <w:rsid w:val="00A24089"/>
    <w:rsid w:val="00A241A1"/>
    <w:rsid w:val="00A241A9"/>
    <w:rsid w:val="00A24269"/>
    <w:rsid w:val="00A24443"/>
    <w:rsid w:val="00A246EC"/>
    <w:rsid w:val="00A247F1"/>
    <w:rsid w:val="00A2489B"/>
    <w:rsid w:val="00A24B08"/>
    <w:rsid w:val="00A24C07"/>
    <w:rsid w:val="00A25D63"/>
    <w:rsid w:val="00A262AB"/>
    <w:rsid w:val="00A2635C"/>
    <w:rsid w:val="00A26409"/>
    <w:rsid w:val="00A267CB"/>
    <w:rsid w:val="00A26B01"/>
    <w:rsid w:val="00A26E33"/>
    <w:rsid w:val="00A27147"/>
    <w:rsid w:val="00A27485"/>
    <w:rsid w:val="00A27F0A"/>
    <w:rsid w:val="00A303B5"/>
    <w:rsid w:val="00A3041F"/>
    <w:rsid w:val="00A30883"/>
    <w:rsid w:val="00A30A31"/>
    <w:rsid w:val="00A30AF1"/>
    <w:rsid w:val="00A30B8B"/>
    <w:rsid w:val="00A30C32"/>
    <w:rsid w:val="00A30F60"/>
    <w:rsid w:val="00A3123B"/>
    <w:rsid w:val="00A31376"/>
    <w:rsid w:val="00A3138B"/>
    <w:rsid w:val="00A3143A"/>
    <w:rsid w:val="00A31481"/>
    <w:rsid w:val="00A31649"/>
    <w:rsid w:val="00A31A87"/>
    <w:rsid w:val="00A31D38"/>
    <w:rsid w:val="00A3235E"/>
    <w:rsid w:val="00A3282D"/>
    <w:rsid w:val="00A32CD5"/>
    <w:rsid w:val="00A32EB4"/>
    <w:rsid w:val="00A332CB"/>
    <w:rsid w:val="00A33608"/>
    <w:rsid w:val="00A33855"/>
    <w:rsid w:val="00A341FA"/>
    <w:rsid w:val="00A343BB"/>
    <w:rsid w:val="00A3443E"/>
    <w:rsid w:val="00A345D2"/>
    <w:rsid w:val="00A3461D"/>
    <w:rsid w:val="00A3482E"/>
    <w:rsid w:val="00A34C7A"/>
    <w:rsid w:val="00A34D35"/>
    <w:rsid w:val="00A351D9"/>
    <w:rsid w:val="00A35403"/>
    <w:rsid w:val="00A35984"/>
    <w:rsid w:val="00A36630"/>
    <w:rsid w:val="00A36BE3"/>
    <w:rsid w:val="00A36CF4"/>
    <w:rsid w:val="00A36E52"/>
    <w:rsid w:val="00A36E63"/>
    <w:rsid w:val="00A377B6"/>
    <w:rsid w:val="00A37820"/>
    <w:rsid w:val="00A37A7A"/>
    <w:rsid w:val="00A37BC4"/>
    <w:rsid w:val="00A37D96"/>
    <w:rsid w:val="00A400A9"/>
    <w:rsid w:val="00A40218"/>
    <w:rsid w:val="00A40302"/>
    <w:rsid w:val="00A4030B"/>
    <w:rsid w:val="00A403FC"/>
    <w:rsid w:val="00A4044C"/>
    <w:rsid w:val="00A4048D"/>
    <w:rsid w:val="00A4099E"/>
    <w:rsid w:val="00A40CCA"/>
    <w:rsid w:val="00A40DEA"/>
    <w:rsid w:val="00A40F8E"/>
    <w:rsid w:val="00A4161C"/>
    <w:rsid w:val="00A41CB7"/>
    <w:rsid w:val="00A42651"/>
    <w:rsid w:val="00A42CC1"/>
    <w:rsid w:val="00A43151"/>
    <w:rsid w:val="00A436C2"/>
    <w:rsid w:val="00A438A4"/>
    <w:rsid w:val="00A43BA1"/>
    <w:rsid w:val="00A43CED"/>
    <w:rsid w:val="00A44142"/>
    <w:rsid w:val="00A44726"/>
    <w:rsid w:val="00A4484B"/>
    <w:rsid w:val="00A44C10"/>
    <w:rsid w:val="00A451F6"/>
    <w:rsid w:val="00A45A05"/>
    <w:rsid w:val="00A4612E"/>
    <w:rsid w:val="00A46503"/>
    <w:rsid w:val="00A46938"/>
    <w:rsid w:val="00A46D79"/>
    <w:rsid w:val="00A470A8"/>
    <w:rsid w:val="00A475D2"/>
    <w:rsid w:val="00A47A44"/>
    <w:rsid w:val="00A47CA4"/>
    <w:rsid w:val="00A5041E"/>
    <w:rsid w:val="00A50670"/>
    <w:rsid w:val="00A50EF9"/>
    <w:rsid w:val="00A51038"/>
    <w:rsid w:val="00A513D0"/>
    <w:rsid w:val="00A51438"/>
    <w:rsid w:val="00A51952"/>
    <w:rsid w:val="00A5241E"/>
    <w:rsid w:val="00A52C49"/>
    <w:rsid w:val="00A53A1D"/>
    <w:rsid w:val="00A53A90"/>
    <w:rsid w:val="00A53E8B"/>
    <w:rsid w:val="00A5477A"/>
    <w:rsid w:val="00A54807"/>
    <w:rsid w:val="00A54A4C"/>
    <w:rsid w:val="00A54C57"/>
    <w:rsid w:val="00A54E83"/>
    <w:rsid w:val="00A552A3"/>
    <w:rsid w:val="00A55D89"/>
    <w:rsid w:val="00A560C6"/>
    <w:rsid w:val="00A56486"/>
    <w:rsid w:val="00A56651"/>
    <w:rsid w:val="00A56660"/>
    <w:rsid w:val="00A56952"/>
    <w:rsid w:val="00A56B4E"/>
    <w:rsid w:val="00A5706D"/>
    <w:rsid w:val="00A5749E"/>
    <w:rsid w:val="00A57721"/>
    <w:rsid w:val="00A57E67"/>
    <w:rsid w:val="00A601ED"/>
    <w:rsid w:val="00A60DD5"/>
    <w:rsid w:val="00A61395"/>
    <w:rsid w:val="00A616C3"/>
    <w:rsid w:val="00A617D2"/>
    <w:rsid w:val="00A622EF"/>
    <w:rsid w:val="00A62487"/>
    <w:rsid w:val="00A62C75"/>
    <w:rsid w:val="00A62FF0"/>
    <w:rsid w:val="00A63438"/>
    <w:rsid w:val="00A63CCE"/>
    <w:rsid w:val="00A63D53"/>
    <w:rsid w:val="00A63EF2"/>
    <w:rsid w:val="00A643AE"/>
    <w:rsid w:val="00A648E8"/>
    <w:rsid w:val="00A64ECE"/>
    <w:rsid w:val="00A6515D"/>
    <w:rsid w:val="00A652DF"/>
    <w:rsid w:val="00A65A11"/>
    <w:rsid w:val="00A65FAC"/>
    <w:rsid w:val="00A66947"/>
    <w:rsid w:val="00A67BB8"/>
    <w:rsid w:val="00A67C6B"/>
    <w:rsid w:val="00A705F6"/>
    <w:rsid w:val="00A708EE"/>
    <w:rsid w:val="00A70DC3"/>
    <w:rsid w:val="00A70F9E"/>
    <w:rsid w:val="00A719B5"/>
    <w:rsid w:val="00A71DF7"/>
    <w:rsid w:val="00A724C5"/>
    <w:rsid w:val="00A73A3B"/>
    <w:rsid w:val="00A73C00"/>
    <w:rsid w:val="00A73DEE"/>
    <w:rsid w:val="00A744DC"/>
    <w:rsid w:val="00A74610"/>
    <w:rsid w:val="00A74A1D"/>
    <w:rsid w:val="00A74DDB"/>
    <w:rsid w:val="00A74F1B"/>
    <w:rsid w:val="00A751A7"/>
    <w:rsid w:val="00A7534F"/>
    <w:rsid w:val="00A75789"/>
    <w:rsid w:val="00A7590E"/>
    <w:rsid w:val="00A75957"/>
    <w:rsid w:val="00A75C41"/>
    <w:rsid w:val="00A75E43"/>
    <w:rsid w:val="00A762DB"/>
    <w:rsid w:val="00A76DB9"/>
    <w:rsid w:val="00A77671"/>
    <w:rsid w:val="00A801E0"/>
    <w:rsid w:val="00A807EA"/>
    <w:rsid w:val="00A809A6"/>
    <w:rsid w:val="00A80C64"/>
    <w:rsid w:val="00A81227"/>
    <w:rsid w:val="00A813E5"/>
    <w:rsid w:val="00A815C4"/>
    <w:rsid w:val="00A81749"/>
    <w:rsid w:val="00A81FD2"/>
    <w:rsid w:val="00A82685"/>
    <w:rsid w:val="00A82694"/>
    <w:rsid w:val="00A82C5F"/>
    <w:rsid w:val="00A82CF6"/>
    <w:rsid w:val="00A834F8"/>
    <w:rsid w:val="00A835ED"/>
    <w:rsid w:val="00A8386C"/>
    <w:rsid w:val="00A8386D"/>
    <w:rsid w:val="00A83B5C"/>
    <w:rsid w:val="00A83E12"/>
    <w:rsid w:val="00A8412A"/>
    <w:rsid w:val="00A8445F"/>
    <w:rsid w:val="00A84836"/>
    <w:rsid w:val="00A84A98"/>
    <w:rsid w:val="00A84EE2"/>
    <w:rsid w:val="00A84F11"/>
    <w:rsid w:val="00A85299"/>
    <w:rsid w:val="00A85390"/>
    <w:rsid w:val="00A8539B"/>
    <w:rsid w:val="00A8556F"/>
    <w:rsid w:val="00A858FA"/>
    <w:rsid w:val="00A85B63"/>
    <w:rsid w:val="00A85E86"/>
    <w:rsid w:val="00A8662B"/>
    <w:rsid w:val="00A86AB0"/>
    <w:rsid w:val="00A86D43"/>
    <w:rsid w:val="00A86F75"/>
    <w:rsid w:val="00A86FDB"/>
    <w:rsid w:val="00A8728F"/>
    <w:rsid w:val="00A87B56"/>
    <w:rsid w:val="00A87BDE"/>
    <w:rsid w:val="00A9075B"/>
    <w:rsid w:val="00A90877"/>
    <w:rsid w:val="00A908DC"/>
    <w:rsid w:val="00A90D97"/>
    <w:rsid w:val="00A910E8"/>
    <w:rsid w:val="00A91282"/>
    <w:rsid w:val="00A91557"/>
    <w:rsid w:val="00A91627"/>
    <w:rsid w:val="00A91715"/>
    <w:rsid w:val="00A91AC9"/>
    <w:rsid w:val="00A921B8"/>
    <w:rsid w:val="00A92368"/>
    <w:rsid w:val="00A926FF"/>
    <w:rsid w:val="00A9282E"/>
    <w:rsid w:val="00A92F5C"/>
    <w:rsid w:val="00A93334"/>
    <w:rsid w:val="00A936C6"/>
    <w:rsid w:val="00A93843"/>
    <w:rsid w:val="00A93BAC"/>
    <w:rsid w:val="00A93FC7"/>
    <w:rsid w:val="00A9475E"/>
    <w:rsid w:val="00A94930"/>
    <w:rsid w:val="00A94C4E"/>
    <w:rsid w:val="00A94F82"/>
    <w:rsid w:val="00A95278"/>
    <w:rsid w:val="00A95D8B"/>
    <w:rsid w:val="00A95DC1"/>
    <w:rsid w:val="00A96357"/>
    <w:rsid w:val="00A96799"/>
    <w:rsid w:val="00A975FD"/>
    <w:rsid w:val="00A977AA"/>
    <w:rsid w:val="00A97ABC"/>
    <w:rsid w:val="00A97B08"/>
    <w:rsid w:val="00A97E19"/>
    <w:rsid w:val="00AA0004"/>
    <w:rsid w:val="00AA0DA8"/>
    <w:rsid w:val="00AA10E2"/>
    <w:rsid w:val="00AA1832"/>
    <w:rsid w:val="00AA1871"/>
    <w:rsid w:val="00AA1C49"/>
    <w:rsid w:val="00AA1E36"/>
    <w:rsid w:val="00AA24F2"/>
    <w:rsid w:val="00AA2737"/>
    <w:rsid w:val="00AA40CB"/>
    <w:rsid w:val="00AA4193"/>
    <w:rsid w:val="00AA459D"/>
    <w:rsid w:val="00AA496B"/>
    <w:rsid w:val="00AA4DBA"/>
    <w:rsid w:val="00AA52AE"/>
    <w:rsid w:val="00AA54B6"/>
    <w:rsid w:val="00AA55C6"/>
    <w:rsid w:val="00AA5B13"/>
    <w:rsid w:val="00AA6735"/>
    <w:rsid w:val="00AA6E97"/>
    <w:rsid w:val="00AA7576"/>
    <w:rsid w:val="00AB04F7"/>
    <w:rsid w:val="00AB0A66"/>
    <w:rsid w:val="00AB0C13"/>
    <w:rsid w:val="00AB1000"/>
    <w:rsid w:val="00AB1C47"/>
    <w:rsid w:val="00AB1DA9"/>
    <w:rsid w:val="00AB1F89"/>
    <w:rsid w:val="00AB2426"/>
    <w:rsid w:val="00AB2B03"/>
    <w:rsid w:val="00AB2C6D"/>
    <w:rsid w:val="00AB369D"/>
    <w:rsid w:val="00AB3A4A"/>
    <w:rsid w:val="00AB3C27"/>
    <w:rsid w:val="00AB46C7"/>
    <w:rsid w:val="00AB4886"/>
    <w:rsid w:val="00AB4C44"/>
    <w:rsid w:val="00AB5937"/>
    <w:rsid w:val="00AB5BCA"/>
    <w:rsid w:val="00AB5E4A"/>
    <w:rsid w:val="00AB5F7D"/>
    <w:rsid w:val="00AB6DF2"/>
    <w:rsid w:val="00AB6FB7"/>
    <w:rsid w:val="00AB728C"/>
    <w:rsid w:val="00AB73FF"/>
    <w:rsid w:val="00AB768E"/>
    <w:rsid w:val="00AB7801"/>
    <w:rsid w:val="00AB78C2"/>
    <w:rsid w:val="00AB79CA"/>
    <w:rsid w:val="00AC009B"/>
    <w:rsid w:val="00AC03DF"/>
    <w:rsid w:val="00AC04D8"/>
    <w:rsid w:val="00AC0E3A"/>
    <w:rsid w:val="00AC1B19"/>
    <w:rsid w:val="00AC1B1D"/>
    <w:rsid w:val="00AC1BD2"/>
    <w:rsid w:val="00AC1C09"/>
    <w:rsid w:val="00AC1DC6"/>
    <w:rsid w:val="00AC213B"/>
    <w:rsid w:val="00AC2363"/>
    <w:rsid w:val="00AC238C"/>
    <w:rsid w:val="00AC2473"/>
    <w:rsid w:val="00AC256B"/>
    <w:rsid w:val="00AC27CF"/>
    <w:rsid w:val="00AC2810"/>
    <w:rsid w:val="00AC29A3"/>
    <w:rsid w:val="00AC3054"/>
    <w:rsid w:val="00AC39FC"/>
    <w:rsid w:val="00AC3B0F"/>
    <w:rsid w:val="00AC3E13"/>
    <w:rsid w:val="00AC4113"/>
    <w:rsid w:val="00AC4A00"/>
    <w:rsid w:val="00AC4AA8"/>
    <w:rsid w:val="00AC4F3F"/>
    <w:rsid w:val="00AC5046"/>
    <w:rsid w:val="00AC5291"/>
    <w:rsid w:val="00AC55A9"/>
    <w:rsid w:val="00AC5833"/>
    <w:rsid w:val="00AC587C"/>
    <w:rsid w:val="00AC5890"/>
    <w:rsid w:val="00AC5A86"/>
    <w:rsid w:val="00AC5DF3"/>
    <w:rsid w:val="00AC6C03"/>
    <w:rsid w:val="00AC71D7"/>
    <w:rsid w:val="00AC737E"/>
    <w:rsid w:val="00AC7592"/>
    <w:rsid w:val="00AC7AEC"/>
    <w:rsid w:val="00AC7FCA"/>
    <w:rsid w:val="00AD02BB"/>
    <w:rsid w:val="00AD0715"/>
    <w:rsid w:val="00AD0CB4"/>
    <w:rsid w:val="00AD155C"/>
    <w:rsid w:val="00AD1CBD"/>
    <w:rsid w:val="00AD22F8"/>
    <w:rsid w:val="00AD23A4"/>
    <w:rsid w:val="00AD2586"/>
    <w:rsid w:val="00AD2D9C"/>
    <w:rsid w:val="00AD2F4C"/>
    <w:rsid w:val="00AD36C5"/>
    <w:rsid w:val="00AD370B"/>
    <w:rsid w:val="00AD3BBA"/>
    <w:rsid w:val="00AD420C"/>
    <w:rsid w:val="00AD437D"/>
    <w:rsid w:val="00AD45C2"/>
    <w:rsid w:val="00AD45F0"/>
    <w:rsid w:val="00AD47C5"/>
    <w:rsid w:val="00AD47EA"/>
    <w:rsid w:val="00AD488E"/>
    <w:rsid w:val="00AD4E92"/>
    <w:rsid w:val="00AD4F53"/>
    <w:rsid w:val="00AD52A8"/>
    <w:rsid w:val="00AD5324"/>
    <w:rsid w:val="00AD5BAE"/>
    <w:rsid w:val="00AD5CCD"/>
    <w:rsid w:val="00AD615E"/>
    <w:rsid w:val="00AD6235"/>
    <w:rsid w:val="00AD65CB"/>
    <w:rsid w:val="00AD6B6A"/>
    <w:rsid w:val="00AD7D9A"/>
    <w:rsid w:val="00AE0042"/>
    <w:rsid w:val="00AE00FB"/>
    <w:rsid w:val="00AE0366"/>
    <w:rsid w:val="00AE07E8"/>
    <w:rsid w:val="00AE09F8"/>
    <w:rsid w:val="00AE0C04"/>
    <w:rsid w:val="00AE1485"/>
    <w:rsid w:val="00AE1839"/>
    <w:rsid w:val="00AE1963"/>
    <w:rsid w:val="00AE1A07"/>
    <w:rsid w:val="00AE1AAB"/>
    <w:rsid w:val="00AE1BB5"/>
    <w:rsid w:val="00AE1EA3"/>
    <w:rsid w:val="00AE1F3E"/>
    <w:rsid w:val="00AE1FF3"/>
    <w:rsid w:val="00AE269A"/>
    <w:rsid w:val="00AE2781"/>
    <w:rsid w:val="00AE2AA0"/>
    <w:rsid w:val="00AE2B84"/>
    <w:rsid w:val="00AE2FBC"/>
    <w:rsid w:val="00AE348A"/>
    <w:rsid w:val="00AE394E"/>
    <w:rsid w:val="00AE3C7C"/>
    <w:rsid w:val="00AE4039"/>
    <w:rsid w:val="00AE4334"/>
    <w:rsid w:val="00AE4AD8"/>
    <w:rsid w:val="00AE52FE"/>
    <w:rsid w:val="00AE532C"/>
    <w:rsid w:val="00AE579C"/>
    <w:rsid w:val="00AE5E91"/>
    <w:rsid w:val="00AE6013"/>
    <w:rsid w:val="00AE609D"/>
    <w:rsid w:val="00AE62F6"/>
    <w:rsid w:val="00AE663C"/>
    <w:rsid w:val="00AE6F87"/>
    <w:rsid w:val="00AE7678"/>
    <w:rsid w:val="00AE767C"/>
    <w:rsid w:val="00AE7941"/>
    <w:rsid w:val="00AE7A92"/>
    <w:rsid w:val="00AE7B30"/>
    <w:rsid w:val="00AE7B94"/>
    <w:rsid w:val="00AE7FB7"/>
    <w:rsid w:val="00AF0497"/>
    <w:rsid w:val="00AF0850"/>
    <w:rsid w:val="00AF0869"/>
    <w:rsid w:val="00AF149D"/>
    <w:rsid w:val="00AF1998"/>
    <w:rsid w:val="00AF1B5D"/>
    <w:rsid w:val="00AF1B7F"/>
    <w:rsid w:val="00AF2228"/>
    <w:rsid w:val="00AF254D"/>
    <w:rsid w:val="00AF37A2"/>
    <w:rsid w:val="00AF3ACB"/>
    <w:rsid w:val="00AF3B5A"/>
    <w:rsid w:val="00AF3FF3"/>
    <w:rsid w:val="00AF4399"/>
    <w:rsid w:val="00AF43CD"/>
    <w:rsid w:val="00AF50BA"/>
    <w:rsid w:val="00AF5137"/>
    <w:rsid w:val="00AF565C"/>
    <w:rsid w:val="00AF5713"/>
    <w:rsid w:val="00AF5A0F"/>
    <w:rsid w:val="00AF5D28"/>
    <w:rsid w:val="00AF5D38"/>
    <w:rsid w:val="00AF62DA"/>
    <w:rsid w:val="00AF6332"/>
    <w:rsid w:val="00AF678B"/>
    <w:rsid w:val="00AF6D9B"/>
    <w:rsid w:val="00AF7466"/>
    <w:rsid w:val="00AF7612"/>
    <w:rsid w:val="00AF764A"/>
    <w:rsid w:val="00AF7A3E"/>
    <w:rsid w:val="00AF7C1C"/>
    <w:rsid w:val="00B001D0"/>
    <w:rsid w:val="00B00DBB"/>
    <w:rsid w:val="00B01E5D"/>
    <w:rsid w:val="00B022FC"/>
    <w:rsid w:val="00B02661"/>
    <w:rsid w:val="00B02F4F"/>
    <w:rsid w:val="00B02F82"/>
    <w:rsid w:val="00B03A89"/>
    <w:rsid w:val="00B03FCB"/>
    <w:rsid w:val="00B04211"/>
    <w:rsid w:val="00B048BE"/>
    <w:rsid w:val="00B0523F"/>
    <w:rsid w:val="00B057B8"/>
    <w:rsid w:val="00B058E4"/>
    <w:rsid w:val="00B06061"/>
    <w:rsid w:val="00B063D8"/>
    <w:rsid w:val="00B06444"/>
    <w:rsid w:val="00B0646A"/>
    <w:rsid w:val="00B06816"/>
    <w:rsid w:val="00B06953"/>
    <w:rsid w:val="00B0714B"/>
    <w:rsid w:val="00B0726A"/>
    <w:rsid w:val="00B07552"/>
    <w:rsid w:val="00B07BBE"/>
    <w:rsid w:val="00B07C25"/>
    <w:rsid w:val="00B1009C"/>
    <w:rsid w:val="00B10E97"/>
    <w:rsid w:val="00B10EE5"/>
    <w:rsid w:val="00B10FB2"/>
    <w:rsid w:val="00B111B1"/>
    <w:rsid w:val="00B113DD"/>
    <w:rsid w:val="00B11AC0"/>
    <w:rsid w:val="00B11FE0"/>
    <w:rsid w:val="00B120EE"/>
    <w:rsid w:val="00B121B9"/>
    <w:rsid w:val="00B12436"/>
    <w:rsid w:val="00B12444"/>
    <w:rsid w:val="00B128C8"/>
    <w:rsid w:val="00B12A02"/>
    <w:rsid w:val="00B12CCC"/>
    <w:rsid w:val="00B12F33"/>
    <w:rsid w:val="00B13242"/>
    <w:rsid w:val="00B132D8"/>
    <w:rsid w:val="00B132F5"/>
    <w:rsid w:val="00B1339C"/>
    <w:rsid w:val="00B13A0C"/>
    <w:rsid w:val="00B13B8E"/>
    <w:rsid w:val="00B143B3"/>
    <w:rsid w:val="00B143F9"/>
    <w:rsid w:val="00B1459A"/>
    <w:rsid w:val="00B14855"/>
    <w:rsid w:val="00B14980"/>
    <w:rsid w:val="00B149E7"/>
    <w:rsid w:val="00B14F73"/>
    <w:rsid w:val="00B1521D"/>
    <w:rsid w:val="00B153E4"/>
    <w:rsid w:val="00B1560A"/>
    <w:rsid w:val="00B1598B"/>
    <w:rsid w:val="00B15C12"/>
    <w:rsid w:val="00B161C0"/>
    <w:rsid w:val="00B16635"/>
    <w:rsid w:val="00B16800"/>
    <w:rsid w:val="00B16840"/>
    <w:rsid w:val="00B169DB"/>
    <w:rsid w:val="00B16B1E"/>
    <w:rsid w:val="00B16E6C"/>
    <w:rsid w:val="00B17082"/>
    <w:rsid w:val="00B170E6"/>
    <w:rsid w:val="00B176F2"/>
    <w:rsid w:val="00B17E8C"/>
    <w:rsid w:val="00B20174"/>
    <w:rsid w:val="00B201B9"/>
    <w:rsid w:val="00B205D7"/>
    <w:rsid w:val="00B209DA"/>
    <w:rsid w:val="00B20BC0"/>
    <w:rsid w:val="00B20DDD"/>
    <w:rsid w:val="00B211A6"/>
    <w:rsid w:val="00B214ED"/>
    <w:rsid w:val="00B217D5"/>
    <w:rsid w:val="00B218D9"/>
    <w:rsid w:val="00B21CF8"/>
    <w:rsid w:val="00B21DD6"/>
    <w:rsid w:val="00B21E1D"/>
    <w:rsid w:val="00B220C8"/>
    <w:rsid w:val="00B22842"/>
    <w:rsid w:val="00B22B3F"/>
    <w:rsid w:val="00B23166"/>
    <w:rsid w:val="00B23530"/>
    <w:rsid w:val="00B23562"/>
    <w:rsid w:val="00B23612"/>
    <w:rsid w:val="00B238A6"/>
    <w:rsid w:val="00B23F02"/>
    <w:rsid w:val="00B23FC3"/>
    <w:rsid w:val="00B2412C"/>
    <w:rsid w:val="00B24C22"/>
    <w:rsid w:val="00B24CD2"/>
    <w:rsid w:val="00B2509A"/>
    <w:rsid w:val="00B25899"/>
    <w:rsid w:val="00B25AB0"/>
    <w:rsid w:val="00B25DE2"/>
    <w:rsid w:val="00B260ED"/>
    <w:rsid w:val="00B26186"/>
    <w:rsid w:val="00B26AA1"/>
    <w:rsid w:val="00B26B5C"/>
    <w:rsid w:val="00B27153"/>
    <w:rsid w:val="00B27193"/>
    <w:rsid w:val="00B2784F"/>
    <w:rsid w:val="00B27891"/>
    <w:rsid w:val="00B27971"/>
    <w:rsid w:val="00B27AA0"/>
    <w:rsid w:val="00B27B3F"/>
    <w:rsid w:val="00B27DEE"/>
    <w:rsid w:val="00B30305"/>
    <w:rsid w:val="00B30B0E"/>
    <w:rsid w:val="00B313C1"/>
    <w:rsid w:val="00B314B1"/>
    <w:rsid w:val="00B31977"/>
    <w:rsid w:val="00B31A3D"/>
    <w:rsid w:val="00B31C0F"/>
    <w:rsid w:val="00B31C34"/>
    <w:rsid w:val="00B31CA8"/>
    <w:rsid w:val="00B321B5"/>
    <w:rsid w:val="00B322EE"/>
    <w:rsid w:val="00B3296F"/>
    <w:rsid w:val="00B32E10"/>
    <w:rsid w:val="00B32FE1"/>
    <w:rsid w:val="00B33572"/>
    <w:rsid w:val="00B338A2"/>
    <w:rsid w:val="00B33A3D"/>
    <w:rsid w:val="00B34449"/>
    <w:rsid w:val="00B34B86"/>
    <w:rsid w:val="00B34B94"/>
    <w:rsid w:val="00B350F7"/>
    <w:rsid w:val="00B351B6"/>
    <w:rsid w:val="00B354DA"/>
    <w:rsid w:val="00B35675"/>
    <w:rsid w:val="00B35711"/>
    <w:rsid w:val="00B3592F"/>
    <w:rsid w:val="00B361B7"/>
    <w:rsid w:val="00B36247"/>
    <w:rsid w:val="00B36546"/>
    <w:rsid w:val="00B365C7"/>
    <w:rsid w:val="00B36678"/>
    <w:rsid w:val="00B3718D"/>
    <w:rsid w:val="00B372F1"/>
    <w:rsid w:val="00B373D3"/>
    <w:rsid w:val="00B379CC"/>
    <w:rsid w:val="00B401F3"/>
    <w:rsid w:val="00B40623"/>
    <w:rsid w:val="00B407D3"/>
    <w:rsid w:val="00B40853"/>
    <w:rsid w:val="00B40B76"/>
    <w:rsid w:val="00B40B8A"/>
    <w:rsid w:val="00B4177A"/>
    <w:rsid w:val="00B417F9"/>
    <w:rsid w:val="00B41D44"/>
    <w:rsid w:val="00B420EE"/>
    <w:rsid w:val="00B4285D"/>
    <w:rsid w:val="00B42ABC"/>
    <w:rsid w:val="00B42BBE"/>
    <w:rsid w:val="00B42CD0"/>
    <w:rsid w:val="00B43263"/>
    <w:rsid w:val="00B441D1"/>
    <w:rsid w:val="00B44286"/>
    <w:rsid w:val="00B44585"/>
    <w:rsid w:val="00B446F8"/>
    <w:rsid w:val="00B45192"/>
    <w:rsid w:val="00B453CE"/>
    <w:rsid w:val="00B453F8"/>
    <w:rsid w:val="00B45B1A"/>
    <w:rsid w:val="00B45D36"/>
    <w:rsid w:val="00B466A0"/>
    <w:rsid w:val="00B468BB"/>
    <w:rsid w:val="00B469FA"/>
    <w:rsid w:val="00B46B32"/>
    <w:rsid w:val="00B46F9B"/>
    <w:rsid w:val="00B4708D"/>
    <w:rsid w:val="00B471AA"/>
    <w:rsid w:val="00B47318"/>
    <w:rsid w:val="00B47365"/>
    <w:rsid w:val="00B474E4"/>
    <w:rsid w:val="00B47948"/>
    <w:rsid w:val="00B479EB"/>
    <w:rsid w:val="00B479FF"/>
    <w:rsid w:val="00B47E19"/>
    <w:rsid w:val="00B504AA"/>
    <w:rsid w:val="00B507A0"/>
    <w:rsid w:val="00B50DB6"/>
    <w:rsid w:val="00B50FFF"/>
    <w:rsid w:val="00B514D8"/>
    <w:rsid w:val="00B51663"/>
    <w:rsid w:val="00B519DE"/>
    <w:rsid w:val="00B5206D"/>
    <w:rsid w:val="00B521C2"/>
    <w:rsid w:val="00B52465"/>
    <w:rsid w:val="00B52506"/>
    <w:rsid w:val="00B52A6A"/>
    <w:rsid w:val="00B5391D"/>
    <w:rsid w:val="00B53981"/>
    <w:rsid w:val="00B53EB7"/>
    <w:rsid w:val="00B54147"/>
    <w:rsid w:val="00B548FA"/>
    <w:rsid w:val="00B54A1C"/>
    <w:rsid w:val="00B54B5C"/>
    <w:rsid w:val="00B54B80"/>
    <w:rsid w:val="00B553F3"/>
    <w:rsid w:val="00B555A1"/>
    <w:rsid w:val="00B556BE"/>
    <w:rsid w:val="00B55766"/>
    <w:rsid w:val="00B56483"/>
    <w:rsid w:val="00B56962"/>
    <w:rsid w:val="00B56975"/>
    <w:rsid w:val="00B569F4"/>
    <w:rsid w:val="00B56C46"/>
    <w:rsid w:val="00B57921"/>
    <w:rsid w:val="00B57A7A"/>
    <w:rsid w:val="00B57F6C"/>
    <w:rsid w:val="00B60040"/>
    <w:rsid w:val="00B60423"/>
    <w:rsid w:val="00B60871"/>
    <w:rsid w:val="00B60BA0"/>
    <w:rsid w:val="00B60E3D"/>
    <w:rsid w:val="00B61143"/>
    <w:rsid w:val="00B6120D"/>
    <w:rsid w:val="00B61300"/>
    <w:rsid w:val="00B61820"/>
    <w:rsid w:val="00B61848"/>
    <w:rsid w:val="00B62098"/>
    <w:rsid w:val="00B62263"/>
    <w:rsid w:val="00B624DE"/>
    <w:rsid w:val="00B627D9"/>
    <w:rsid w:val="00B62E20"/>
    <w:rsid w:val="00B62F14"/>
    <w:rsid w:val="00B6317A"/>
    <w:rsid w:val="00B631E6"/>
    <w:rsid w:val="00B632CA"/>
    <w:rsid w:val="00B6352A"/>
    <w:rsid w:val="00B6356F"/>
    <w:rsid w:val="00B637EC"/>
    <w:rsid w:val="00B6381B"/>
    <w:rsid w:val="00B639DE"/>
    <w:rsid w:val="00B63F10"/>
    <w:rsid w:val="00B6410F"/>
    <w:rsid w:val="00B644AF"/>
    <w:rsid w:val="00B64B3F"/>
    <w:rsid w:val="00B64DD4"/>
    <w:rsid w:val="00B65417"/>
    <w:rsid w:val="00B657B0"/>
    <w:rsid w:val="00B657CB"/>
    <w:rsid w:val="00B6593F"/>
    <w:rsid w:val="00B65FE4"/>
    <w:rsid w:val="00B66933"/>
    <w:rsid w:val="00B66B00"/>
    <w:rsid w:val="00B66D06"/>
    <w:rsid w:val="00B66D55"/>
    <w:rsid w:val="00B67035"/>
    <w:rsid w:val="00B670F5"/>
    <w:rsid w:val="00B67677"/>
    <w:rsid w:val="00B6770B"/>
    <w:rsid w:val="00B678FD"/>
    <w:rsid w:val="00B67A3C"/>
    <w:rsid w:val="00B67DD4"/>
    <w:rsid w:val="00B7073D"/>
    <w:rsid w:val="00B70F46"/>
    <w:rsid w:val="00B71462"/>
    <w:rsid w:val="00B716B0"/>
    <w:rsid w:val="00B7192E"/>
    <w:rsid w:val="00B71C02"/>
    <w:rsid w:val="00B71EF8"/>
    <w:rsid w:val="00B72097"/>
    <w:rsid w:val="00B7234E"/>
    <w:rsid w:val="00B727F5"/>
    <w:rsid w:val="00B72FFB"/>
    <w:rsid w:val="00B7395F"/>
    <w:rsid w:val="00B73A73"/>
    <w:rsid w:val="00B73EF4"/>
    <w:rsid w:val="00B741D0"/>
    <w:rsid w:val="00B742F2"/>
    <w:rsid w:val="00B74369"/>
    <w:rsid w:val="00B746BB"/>
    <w:rsid w:val="00B74C4A"/>
    <w:rsid w:val="00B74DAA"/>
    <w:rsid w:val="00B750FD"/>
    <w:rsid w:val="00B752FD"/>
    <w:rsid w:val="00B75388"/>
    <w:rsid w:val="00B757B6"/>
    <w:rsid w:val="00B7599C"/>
    <w:rsid w:val="00B75B68"/>
    <w:rsid w:val="00B75D13"/>
    <w:rsid w:val="00B76485"/>
    <w:rsid w:val="00B7658D"/>
    <w:rsid w:val="00B765EA"/>
    <w:rsid w:val="00B76720"/>
    <w:rsid w:val="00B76B70"/>
    <w:rsid w:val="00B76B89"/>
    <w:rsid w:val="00B770BF"/>
    <w:rsid w:val="00B77405"/>
    <w:rsid w:val="00B7742D"/>
    <w:rsid w:val="00B7746D"/>
    <w:rsid w:val="00B80127"/>
    <w:rsid w:val="00B8037B"/>
    <w:rsid w:val="00B80450"/>
    <w:rsid w:val="00B80616"/>
    <w:rsid w:val="00B8068B"/>
    <w:rsid w:val="00B8125D"/>
    <w:rsid w:val="00B81521"/>
    <w:rsid w:val="00B8195F"/>
    <w:rsid w:val="00B81B31"/>
    <w:rsid w:val="00B82502"/>
    <w:rsid w:val="00B82908"/>
    <w:rsid w:val="00B82B0A"/>
    <w:rsid w:val="00B82F5F"/>
    <w:rsid w:val="00B830D8"/>
    <w:rsid w:val="00B83E9D"/>
    <w:rsid w:val="00B842CD"/>
    <w:rsid w:val="00B8457A"/>
    <w:rsid w:val="00B84B01"/>
    <w:rsid w:val="00B859C7"/>
    <w:rsid w:val="00B85F46"/>
    <w:rsid w:val="00B86160"/>
    <w:rsid w:val="00B861DB"/>
    <w:rsid w:val="00B863B5"/>
    <w:rsid w:val="00B86F48"/>
    <w:rsid w:val="00B87B4F"/>
    <w:rsid w:val="00B87FBC"/>
    <w:rsid w:val="00B90186"/>
    <w:rsid w:val="00B9031F"/>
    <w:rsid w:val="00B907BC"/>
    <w:rsid w:val="00B90B2F"/>
    <w:rsid w:val="00B90C64"/>
    <w:rsid w:val="00B90E7E"/>
    <w:rsid w:val="00B910D1"/>
    <w:rsid w:val="00B91628"/>
    <w:rsid w:val="00B9197F"/>
    <w:rsid w:val="00B91DB7"/>
    <w:rsid w:val="00B91DCA"/>
    <w:rsid w:val="00B925CD"/>
    <w:rsid w:val="00B92AD0"/>
    <w:rsid w:val="00B92D81"/>
    <w:rsid w:val="00B93067"/>
    <w:rsid w:val="00B930D0"/>
    <w:rsid w:val="00B93838"/>
    <w:rsid w:val="00B93995"/>
    <w:rsid w:val="00B939E6"/>
    <w:rsid w:val="00B93AA1"/>
    <w:rsid w:val="00B93D37"/>
    <w:rsid w:val="00B93F89"/>
    <w:rsid w:val="00B94334"/>
    <w:rsid w:val="00B94476"/>
    <w:rsid w:val="00B949F9"/>
    <w:rsid w:val="00B94FD3"/>
    <w:rsid w:val="00B95110"/>
    <w:rsid w:val="00B95C75"/>
    <w:rsid w:val="00B95E9C"/>
    <w:rsid w:val="00B96118"/>
    <w:rsid w:val="00B96151"/>
    <w:rsid w:val="00B96B53"/>
    <w:rsid w:val="00B96C49"/>
    <w:rsid w:val="00B97204"/>
    <w:rsid w:val="00B97481"/>
    <w:rsid w:val="00B97667"/>
    <w:rsid w:val="00B97784"/>
    <w:rsid w:val="00B979E0"/>
    <w:rsid w:val="00B97D87"/>
    <w:rsid w:val="00BA053B"/>
    <w:rsid w:val="00BA07D0"/>
    <w:rsid w:val="00BA1249"/>
    <w:rsid w:val="00BA14E5"/>
    <w:rsid w:val="00BA15C8"/>
    <w:rsid w:val="00BA20CE"/>
    <w:rsid w:val="00BA22E8"/>
    <w:rsid w:val="00BA245C"/>
    <w:rsid w:val="00BA25F4"/>
    <w:rsid w:val="00BA28D7"/>
    <w:rsid w:val="00BA34F0"/>
    <w:rsid w:val="00BA3649"/>
    <w:rsid w:val="00BA36C8"/>
    <w:rsid w:val="00BA3A28"/>
    <w:rsid w:val="00BA3C73"/>
    <w:rsid w:val="00BA476A"/>
    <w:rsid w:val="00BA4A7D"/>
    <w:rsid w:val="00BA565E"/>
    <w:rsid w:val="00BA586D"/>
    <w:rsid w:val="00BA6267"/>
    <w:rsid w:val="00BA63AB"/>
    <w:rsid w:val="00BA660F"/>
    <w:rsid w:val="00BA694A"/>
    <w:rsid w:val="00BA6A7F"/>
    <w:rsid w:val="00BA6ADB"/>
    <w:rsid w:val="00BA724E"/>
    <w:rsid w:val="00BA74E8"/>
    <w:rsid w:val="00BA75AA"/>
    <w:rsid w:val="00BA792C"/>
    <w:rsid w:val="00BA7C4B"/>
    <w:rsid w:val="00BA7D77"/>
    <w:rsid w:val="00BA7DF1"/>
    <w:rsid w:val="00BB01BD"/>
    <w:rsid w:val="00BB09DD"/>
    <w:rsid w:val="00BB0A82"/>
    <w:rsid w:val="00BB0BB4"/>
    <w:rsid w:val="00BB1856"/>
    <w:rsid w:val="00BB1F31"/>
    <w:rsid w:val="00BB20A4"/>
    <w:rsid w:val="00BB239E"/>
    <w:rsid w:val="00BB23B3"/>
    <w:rsid w:val="00BB2723"/>
    <w:rsid w:val="00BB2DDF"/>
    <w:rsid w:val="00BB3148"/>
    <w:rsid w:val="00BB34CB"/>
    <w:rsid w:val="00BB386A"/>
    <w:rsid w:val="00BB39A2"/>
    <w:rsid w:val="00BB3B54"/>
    <w:rsid w:val="00BB3C7A"/>
    <w:rsid w:val="00BB3C7F"/>
    <w:rsid w:val="00BB4170"/>
    <w:rsid w:val="00BB43A9"/>
    <w:rsid w:val="00BB46D7"/>
    <w:rsid w:val="00BB4725"/>
    <w:rsid w:val="00BB47D4"/>
    <w:rsid w:val="00BB4A90"/>
    <w:rsid w:val="00BB4F20"/>
    <w:rsid w:val="00BB4F3D"/>
    <w:rsid w:val="00BB4FC2"/>
    <w:rsid w:val="00BB4FFD"/>
    <w:rsid w:val="00BB50AC"/>
    <w:rsid w:val="00BB50CA"/>
    <w:rsid w:val="00BB5495"/>
    <w:rsid w:val="00BB5C88"/>
    <w:rsid w:val="00BB5D77"/>
    <w:rsid w:val="00BB5DDB"/>
    <w:rsid w:val="00BB5FD3"/>
    <w:rsid w:val="00BB631B"/>
    <w:rsid w:val="00BB66A9"/>
    <w:rsid w:val="00BB6CA6"/>
    <w:rsid w:val="00BB6E8D"/>
    <w:rsid w:val="00BB72DF"/>
    <w:rsid w:val="00BB73C4"/>
    <w:rsid w:val="00BB798A"/>
    <w:rsid w:val="00BB7C6B"/>
    <w:rsid w:val="00BB7DC1"/>
    <w:rsid w:val="00BB7ED2"/>
    <w:rsid w:val="00BC0199"/>
    <w:rsid w:val="00BC094A"/>
    <w:rsid w:val="00BC110F"/>
    <w:rsid w:val="00BC1196"/>
    <w:rsid w:val="00BC120C"/>
    <w:rsid w:val="00BC1998"/>
    <w:rsid w:val="00BC1A38"/>
    <w:rsid w:val="00BC1D03"/>
    <w:rsid w:val="00BC1DB3"/>
    <w:rsid w:val="00BC1F10"/>
    <w:rsid w:val="00BC22FE"/>
    <w:rsid w:val="00BC24C7"/>
    <w:rsid w:val="00BC2547"/>
    <w:rsid w:val="00BC294A"/>
    <w:rsid w:val="00BC2B99"/>
    <w:rsid w:val="00BC2E2C"/>
    <w:rsid w:val="00BC319E"/>
    <w:rsid w:val="00BC32EB"/>
    <w:rsid w:val="00BC3366"/>
    <w:rsid w:val="00BC365F"/>
    <w:rsid w:val="00BC382D"/>
    <w:rsid w:val="00BC3BEB"/>
    <w:rsid w:val="00BC4027"/>
    <w:rsid w:val="00BC4112"/>
    <w:rsid w:val="00BC41F8"/>
    <w:rsid w:val="00BC464A"/>
    <w:rsid w:val="00BC469B"/>
    <w:rsid w:val="00BC46EE"/>
    <w:rsid w:val="00BC4727"/>
    <w:rsid w:val="00BC47DE"/>
    <w:rsid w:val="00BC4A38"/>
    <w:rsid w:val="00BC4ECF"/>
    <w:rsid w:val="00BC5605"/>
    <w:rsid w:val="00BC56B4"/>
    <w:rsid w:val="00BC614D"/>
    <w:rsid w:val="00BC61CB"/>
    <w:rsid w:val="00BC6419"/>
    <w:rsid w:val="00BC64C2"/>
    <w:rsid w:val="00BC6AA4"/>
    <w:rsid w:val="00BC6AAB"/>
    <w:rsid w:val="00BC6B5D"/>
    <w:rsid w:val="00BC6E4A"/>
    <w:rsid w:val="00BC6E7F"/>
    <w:rsid w:val="00BC6E84"/>
    <w:rsid w:val="00BC7192"/>
    <w:rsid w:val="00BC72B5"/>
    <w:rsid w:val="00BC7587"/>
    <w:rsid w:val="00BC761D"/>
    <w:rsid w:val="00BC7EF2"/>
    <w:rsid w:val="00BD09E0"/>
    <w:rsid w:val="00BD0A75"/>
    <w:rsid w:val="00BD0AE7"/>
    <w:rsid w:val="00BD0DC0"/>
    <w:rsid w:val="00BD107C"/>
    <w:rsid w:val="00BD1924"/>
    <w:rsid w:val="00BD1E9C"/>
    <w:rsid w:val="00BD1EFD"/>
    <w:rsid w:val="00BD1F2A"/>
    <w:rsid w:val="00BD234A"/>
    <w:rsid w:val="00BD2417"/>
    <w:rsid w:val="00BD246B"/>
    <w:rsid w:val="00BD2711"/>
    <w:rsid w:val="00BD2C1B"/>
    <w:rsid w:val="00BD320D"/>
    <w:rsid w:val="00BD327B"/>
    <w:rsid w:val="00BD3620"/>
    <w:rsid w:val="00BD388A"/>
    <w:rsid w:val="00BD3ACB"/>
    <w:rsid w:val="00BD3D82"/>
    <w:rsid w:val="00BD4317"/>
    <w:rsid w:val="00BD48D3"/>
    <w:rsid w:val="00BD4F40"/>
    <w:rsid w:val="00BD544A"/>
    <w:rsid w:val="00BD59BF"/>
    <w:rsid w:val="00BD5BAC"/>
    <w:rsid w:val="00BD5F15"/>
    <w:rsid w:val="00BD5FA0"/>
    <w:rsid w:val="00BD62AF"/>
    <w:rsid w:val="00BD65A5"/>
    <w:rsid w:val="00BD67AF"/>
    <w:rsid w:val="00BD67E5"/>
    <w:rsid w:val="00BD68F0"/>
    <w:rsid w:val="00BD6A06"/>
    <w:rsid w:val="00BD6C56"/>
    <w:rsid w:val="00BD6DF6"/>
    <w:rsid w:val="00BD6F0E"/>
    <w:rsid w:val="00BD6F10"/>
    <w:rsid w:val="00BD73EA"/>
    <w:rsid w:val="00BD75F5"/>
    <w:rsid w:val="00BD78AF"/>
    <w:rsid w:val="00BE05A7"/>
    <w:rsid w:val="00BE0788"/>
    <w:rsid w:val="00BE0800"/>
    <w:rsid w:val="00BE0E12"/>
    <w:rsid w:val="00BE0E95"/>
    <w:rsid w:val="00BE1F8E"/>
    <w:rsid w:val="00BE28D9"/>
    <w:rsid w:val="00BE30BC"/>
    <w:rsid w:val="00BE325D"/>
    <w:rsid w:val="00BE37C7"/>
    <w:rsid w:val="00BE38BD"/>
    <w:rsid w:val="00BE3A49"/>
    <w:rsid w:val="00BE3A4F"/>
    <w:rsid w:val="00BE3C4C"/>
    <w:rsid w:val="00BE44DC"/>
    <w:rsid w:val="00BE4B5A"/>
    <w:rsid w:val="00BE4E2A"/>
    <w:rsid w:val="00BE4FAB"/>
    <w:rsid w:val="00BE52AB"/>
    <w:rsid w:val="00BE5DA7"/>
    <w:rsid w:val="00BE5E09"/>
    <w:rsid w:val="00BE6A46"/>
    <w:rsid w:val="00BE6ACF"/>
    <w:rsid w:val="00BE6B7A"/>
    <w:rsid w:val="00BE6B8F"/>
    <w:rsid w:val="00BE6BBC"/>
    <w:rsid w:val="00BE6BE5"/>
    <w:rsid w:val="00BE6C79"/>
    <w:rsid w:val="00BE6DAE"/>
    <w:rsid w:val="00BE72E0"/>
    <w:rsid w:val="00BE7E3E"/>
    <w:rsid w:val="00BE7E58"/>
    <w:rsid w:val="00BE7F37"/>
    <w:rsid w:val="00BF0076"/>
    <w:rsid w:val="00BF04E4"/>
    <w:rsid w:val="00BF08A5"/>
    <w:rsid w:val="00BF08ED"/>
    <w:rsid w:val="00BF0A9C"/>
    <w:rsid w:val="00BF136D"/>
    <w:rsid w:val="00BF14D7"/>
    <w:rsid w:val="00BF164F"/>
    <w:rsid w:val="00BF1AC9"/>
    <w:rsid w:val="00BF1BC1"/>
    <w:rsid w:val="00BF1E6B"/>
    <w:rsid w:val="00BF1FF6"/>
    <w:rsid w:val="00BF2498"/>
    <w:rsid w:val="00BF2847"/>
    <w:rsid w:val="00BF28AE"/>
    <w:rsid w:val="00BF297D"/>
    <w:rsid w:val="00BF3683"/>
    <w:rsid w:val="00BF37E3"/>
    <w:rsid w:val="00BF37FD"/>
    <w:rsid w:val="00BF3B2A"/>
    <w:rsid w:val="00BF3B30"/>
    <w:rsid w:val="00BF3BAC"/>
    <w:rsid w:val="00BF3C64"/>
    <w:rsid w:val="00BF3E81"/>
    <w:rsid w:val="00BF430C"/>
    <w:rsid w:val="00BF43E3"/>
    <w:rsid w:val="00BF49AB"/>
    <w:rsid w:val="00BF4B5F"/>
    <w:rsid w:val="00BF4E9F"/>
    <w:rsid w:val="00BF4F3A"/>
    <w:rsid w:val="00BF4F80"/>
    <w:rsid w:val="00BF5017"/>
    <w:rsid w:val="00BF5018"/>
    <w:rsid w:val="00BF50FA"/>
    <w:rsid w:val="00BF5AF7"/>
    <w:rsid w:val="00BF5B56"/>
    <w:rsid w:val="00BF5F84"/>
    <w:rsid w:val="00BF63FD"/>
    <w:rsid w:val="00BF6906"/>
    <w:rsid w:val="00BF6B01"/>
    <w:rsid w:val="00BF6B53"/>
    <w:rsid w:val="00BF6E37"/>
    <w:rsid w:val="00BF6FE4"/>
    <w:rsid w:val="00BF7090"/>
    <w:rsid w:val="00BF7201"/>
    <w:rsid w:val="00BF7398"/>
    <w:rsid w:val="00BF747F"/>
    <w:rsid w:val="00BF7DD0"/>
    <w:rsid w:val="00C000A2"/>
    <w:rsid w:val="00C00298"/>
    <w:rsid w:val="00C00B3D"/>
    <w:rsid w:val="00C0141E"/>
    <w:rsid w:val="00C0191C"/>
    <w:rsid w:val="00C01A88"/>
    <w:rsid w:val="00C0211F"/>
    <w:rsid w:val="00C02174"/>
    <w:rsid w:val="00C02A96"/>
    <w:rsid w:val="00C02CFA"/>
    <w:rsid w:val="00C03096"/>
    <w:rsid w:val="00C031AD"/>
    <w:rsid w:val="00C0346B"/>
    <w:rsid w:val="00C03643"/>
    <w:rsid w:val="00C038D4"/>
    <w:rsid w:val="00C03EA8"/>
    <w:rsid w:val="00C040DA"/>
    <w:rsid w:val="00C04629"/>
    <w:rsid w:val="00C046EE"/>
    <w:rsid w:val="00C04E1F"/>
    <w:rsid w:val="00C05091"/>
    <w:rsid w:val="00C05313"/>
    <w:rsid w:val="00C05AF4"/>
    <w:rsid w:val="00C060B5"/>
    <w:rsid w:val="00C06217"/>
    <w:rsid w:val="00C06518"/>
    <w:rsid w:val="00C0694B"/>
    <w:rsid w:val="00C06987"/>
    <w:rsid w:val="00C06AE7"/>
    <w:rsid w:val="00C06C55"/>
    <w:rsid w:val="00C075BF"/>
    <w:rsid w:val="00C079F7"/>
    <w:rsid w:val="00C07C47"/>
    <w:rsid w:val="00C07E10"/>
    <w:rsid w:val="00C1005C"/>
    <w:rsid w:val="00C105D4"/>
    <w:rsid w:val="00C10DE1"/>
    <w:rsid w:val="00C118AB"/>
    <w:rsid w:val="00C11F21"/>
    <w:rsid w:val="00C120F5"/>
    <w:rsid w:val="00C122A7"/>
    <w:rsid w:val="00C1241D"/>
    <w:rsid w:val="00C12830"/>
    <w:rsid w:val="00C12BAE"/>
    <w:rsid w:val="00C12C62"/>
    <w:rsid w:val="00C12F5C"/>
    <w:rsid w:val="00C1326A"/>
    <w:rsid w:val="00C13509"/>
    <w:rsid w:val="00C13652"/>
    <w:rsid w:val="00C139FF"/>
    <w:rsid w:val="00C13ACE"/>
    <w:rsid w:val="00C13B4C"/>
    <w:rsid w:val="00C13EDE"/>
    <w:rsid w:val="00C142CC"/>
    <w:rsid w:val="00C142D6"/>
    <w:rsid w:val="00C1442B"/>
    <w:rsid w:val="00C146CE"/>
    <w:rsid w:val="00C14BB0"/>
    <w:rsid w:val="00C14D5C"/>
    <w:rsid w:val="00C14E42"/>
    <w:rsid w:val="00C15339"/>
    <w:rsid w:val="00C156B9"/>
    <w:rsid w:val="00C158AE"/>
    <w:rsid w:val="00C16510"/>
    <w:rsid w:val="00C16681"/>
    <w:rsid w:val="00C1685F"/>
    <w:rsid w:val="00C16BFC"/>
    <w:rsid w:val="00C16F62"/>
    <w:rsid w:val="00C16FAB"/>
    <w:rsid w:val="00C1727A"/>
    <w:rsid w:val="00C173AC"/>
    <w:rsid w:val="00C17711"/>
    <w:rsid w:val="00C20428"/>
    <w:rsid w:val="00C2045E"/>
    <w:rsid w:val="00C20468"/>
    <w:rsid w:val="00C20AA5"/>
    <w:rsid w:val="00C20D3C"/>
    <w:rsid w:val="00C2153D"/>
    <w:rsid w:val="00C21627"/>
    <w:rsid w:val="00C21B0A"/>
    <w:rsid w:val="00C21E93"/>
    <w:rsid w:val="00C22348"/>
    <w:rsid w:val="00C22AE7"/>
    <w:rsid w:val="00C22EA1"/>
    <w:rsid w:val="00C236C5"/>
    <w:rsid w:val="00C23BBF"/>
    <w:rsid w:val="00C243AF"/>
    <w:rsid w:val="00C2445F"/>
    <w:rsid w:val="00C24908"/>
    <w:rsid w:val="00C24CF3"/>
    <w:rsid w:val="00C24D4A"/>
    <w:rsid w:val="00C2562A"/>
    <w:rsid w:val="00C256B9"/>
    <w:rsid w:val="00C25727"/>
    <w:rsid w:val="00C257ED"/>
    <w:rsid w:val="00C25A1D"/>
    <w:rsid w:val="00C25A5E"/>
    <w:rsid w:val="00C261CD"/>
    <w:rsid w:val="00C2644E"/>
    <w:rsid w:val="00C26A16"/>
    <w:rsid w:val="00C2703D"/>
    <w:rsid w:val="00C2739E"/>
    <w:rsid w:val="00C27766"/>
    <w:rsid w:val="00C27AEA"/>
    <w:rsid w:val="00C27CEC"/>
    <w:rsid w:val="00C30734"/>
    <w:rsid w:val="00C3098D"/>
    <w:rsid w:val="00C30B28"/>
    <w:rsid w:val="00C30E10"/>
    <w:rsid w:val="00C31029"/>
    <w:rsid w:val="00C311CE"/>
    <w:rsid w:val="00C31754"/>
    <w:rsid w:val="00C31BA9"/>
    <w:rsid w:val="00C31E90"/>
    <w:rsid w:val="00C321A9"/>
    <w:rsid w:val="00C321F7"/>
    <w:rsid w:val="00C32774"/>
    <w:rsid w:val="00C33230"/>
    <w:rsid w:val="00C333AE"/>
    <w:rsid w:val="00C340FF"/>
    <w:rsid w:val="00C342A3"/>
    <w:rsid w:val="00C34596"/>
    <w:rsid w:val="00C34A7F"/>
    <w:rsid w:val="00C34F65"/>
    <w:rsid w:val="00C353A1"/>
    <w:rsid w:val="00C354D4"/>
    <w:rsid w:val="00C35A11"/>
    <w:rsid w:val="00C362B1"/>
    <w:rsid w:val="00C3642D"/>
    <w:rsid w:val="00C364BF"/>
    <w:rsid w:val="00C367EB"/>
    <w:rsid w:val="00C36910"/>
    <w:rsid w:val="00C36953"/>
    <w:rsid w:val="00C36A21"/>
    <w:rsid w:val="00C36C5D"/>
    <w:rsid w:val="00C3726E"/>
    <w:rsid w:val="00C375FF"/>
    <w:rsid w:val="00C37BA7"/>
    <w:rsid w:val="00C37C47"/>
    <w:rsid w:val="00C37E5C"/>
    <w:rsid w:val="00C37FB3"/>
    <w:rsid w:val="00C402BB"/>
    <w:rsid w:val="00C40318"/>
    <w:rsid w:val="00C4071D"/>
    <w:rsid w:val="00C407D2"/>
    <w:rsid w:val="00C4105E"/>
    <w:rsid w:val="00C41A4D"/>
    <w:rsid w:val="00C41B10"/>
    <w:rsid w:val="00C41D69"/>
    <w:rsid w:val="00C42224"/>
    <w:rsid w:val="00C42733"/>
    <w:rsid w:val="00C4293F"/>
    <w:rsid w:val="00C42F27"/>
    <w:rsid w:val="00C43218"/>
    <w:rsid w:val="00C432EC"/>
    <w:rsid w:val="00C434DF"/>
    <w:rsid w:val="00C435FA"/>
    <w:rsid w:val="00C44418"/>
    <w:rsid w:val="00C4516F"/>
    <w:rsid w:val="00C451A0"/>
    <w:rsid w:val="00C45327"/>
    <w:rsid w:val="00C45402"/>
    <w:rsid w:val="00C4551B"/>
    <w:rsid w:val="00C45599"/>
    <w:rsid w:val="00C45909"/>
    <w:rsid w:val="00C45BAF"/>
    <w:rsid w:val="00C45EEA"/>
    <w:rsid w:val="00C45F54"/>
    <w:rsid w:val="00C460FA"/>
    <w:rsid w:val="00C46184"/>
    <w:rsid w:val="00C46296"/>
    <w:rsid w:val="00C46959"/>
    <w:rsid w:val="00C46A6B"/>
    <w:rsid w:val="00C47169"/>
    <w:rsid w:val="00C4731F"/>
    <w:rsid w:val="00C4751F"/>
    <w:rsid w:val="00C4784C"/>
    <w:rsid w:val="00C47B29"/>
    <w:rsid w:val="00C47E67"/>
    <w:rsid w:val="00C47FD6"/>
    <w:rsid w:val="00C50D23"/>
    <w:rsid w:val="00C50F55"/>
    <w:rsid w:val="00C51023"/>
    <w:rsid w:val="00C511D2"/>
    <w:rsid w:val="00C51F25"/>
    <w:rsid w:val="00C5299D"/>
    <w:rsid w:val="00C53430"/>
    <w:rsid w:val="00C53DD8"/>
    <w:rsid w:val="00C5408D"/>
    <w:rsid w:val="00C54344"/>
    <w:rsid w:val="00C5437C"/>
    <w:rsid w:val="00C54CDF"/>
    <w:rsid w:val="00C551C2"/>
    <w:rsid w:val="00C5592D"/>
    <w:rsid w:val="00C559BD"/>
    <w:rsid w:val="00C55A22"/>
    <w:rsid w:val="00C55B83"/>
    <w:rsid w:val="00C55BB5"/>
    <w:rsid w:val="00C566B7"/>
    <w:rsid w:val="00C566F7"/>
    <w:rsid w:val="00C569D4"/>
    <w:rsid w:val="00C5714A"/>
    <w:rsid w:val="00C571AC"/>
    <w:rsid w:val="00C573D7"/>
    <w:rsid w:val="00C573DA"/>
    <w:rsid w:val="00C576C4"/>
    <w:rsid w:val="00C5795D"/>
    <w:rsid w:val="00C57A9B"/>
    <w:rsid w:val="00C60171"/>
    <w:rsid w:val="00C60253"/>
    <w:rsid w:val="00C60735"/>
    <w:rsid w:val="00C60A5E"/>
    <w:rsid w:val="00C6101E"/>
    <w:rsid w:val="00C611BB"/>
    <w:rsid w:val="00C61356"/>
    <w:rsid w:val="00C61463"/>
    <w:rsid w:val="00C6188E"/>
    <w:rsid w:val="00C61B78"/>
    <w:rsid w:val="00C61C7F"/>
    <w:rsid w:val="00C61E4D"/>
    <w:rsid w:val="00C6219F"/>
    <w:rsid w:val="00C63035"/>
    <w:rsid w:val="00C63325"/>
    <w:rsid w:val="00C633FC"/>
    <w:rsid w:val="00C635FB"/>
    <w:rsid w:val="00C636F3"/>
    <w:rsid w:val="00C642CF"/>
    <w:rsid w:val="00C64490"/>
    <w:rsid w:val="00C64A92"/>
    <w:rsid w:val="00C64E91"/>
    <w:rsid w:val="00C64F84"/>
    <w:rsid w:val="00C65144"/>
    <w:rsid w:val="00C656FB"/>
    <w:rsid w:val="00C65A42"/>
    <w:rsid w:val="00C65D68"/>
    <w:rsid w:val="00C66231"/>
    <w:rsid w:val="00C6648F"/>
    <w:rsid w:val="00C669C5"/>
    <w:rsid w:val="00C669E8"/>
    <w:rsid w:val="00C669F6"/>
    <w:rsid w:val="00C67156"/>
    <w:rsid w:val="00C671C9"/>
    <w:rsid w:val="00C6743F"/>
    <w:rsid w:val="00C675D1"/>
    <w:rsid w:val="00C700C3"/>
    <w:rsid w:val="00C70680"/>
    <w:rsid w:val="00C70756"/>
    <w:rsid w:val="00C70A20"/>
    <w:rsid w:val="00C70AA7"/>
    <w:rsid w:val="00C70BED"/>
    <w:rsid w:val="00C70C4F"/>
    <w:rsid w:val="00C70D10"/>
    <w:rsid w:val="00C70F70"/>
    <w:rsid w:val="00C711FA"/>
    <w:rsid w:val="00C713A3"/>
    <w:rsid w:val="00C7140B"/>
    <w:rsid w:val="00C71432"/>
    <w:rsid w:val="00C71434"/>
    <w:rsid w:val="00C7143D"/>
    <w:rsid w:val="00C71561"/>
    <w:rsid w:val="00C7197D"/>
    <w:rsid w:val="00C72378"/>
    <w:rsid w:val="00C7245A"/>
    <w:rsid w:val="00C729E9"/>
    <w:rsid w:val="00C730BA"/>
    <w:rsid w:val="00C73272"/>
    <w:rsid w:val="00C734AA"/>
    <w:rsid w:val="00C73A58"/>
    <w:rsid w:val="00C73C14"/>
    <w:rsid w:val="00C73E72"/>
    <w:rsid w:val="00C74791"/>
    <w:rsid w:val="00C74BCF"/>
    <w:rsid w:val="00C75487"/>
    <w:rsid w:val="00C7548F"/>
    <w:rsid w:val="00C7555D"/>
    <w:rsid w:val="00C75631"/>
    <w:rsid w:val="00C7573D"/>
    <w:rsid w:val="00C75C77"/>
    <w:rsid w:val="00C75E58"/>
    <w:rsid w:val="00C75F00"/>
    <w:rsid w:val="00C76031"/>
    <w:rsid w:val="00C76270"/>
    <w:rsid w:val="00C76FEB"/>
    <w:rsid w:val="00C779E1"/>
    <w:rsid w:val="00C77AA6"/>
    <w:rsid w:val="00C77DA0"/>
    <w:rsid w:val="00C77DA5"/>
    <w:rsid w:val="00C77FC7"/>
    <w:rsid w:val="00C80071"/>
    <w:rsid w:val="00C80604"/>
    <w:rsid w:val="00C80914"/>
    <w:rsid w:val="00C8091F"/>
    <w:rsid w:val="00C80932"/>
    <w:rsid w:val="00C8108D"/>
    <w:rsid w:val="00C814C5"/>
    <w:rsid w:val="00C814ED"/>
    <w:rsid w:val="00C8157B"/>
    <w:rsid w:val="00C81B15"/>
    <w:rsid w:val="00C82876"/>
    <w:rsid w:val="00C82B11"/>
    <w:rsid w:val="00C82D9C"/>
    <w:rsid w:val="00C83144"/>
    <w:rsid w:val="00C83CE2"/>
    <w:rsid w:val="00C8419A"/>
    <w:rsid w:val="00C8421E"/>
    <w:rsid w:val="00C84ADB"/>
    <w:rsid w:val="00C850A9"/>
    <w:rsid w:val="00C85505"/>
    <w:rsid w:val="00C855ED"/>
    <w:rsid w:val="00C859E8"/>
    <w:rsid w:val="00C85DCA"/>
    <w:rsid w:val="00C85E05"/>
    <w:rsid w:val="00C85E95"/>
    <w:rsid w:val="00C85EA5"/>
    <w:rsid w:val="00C86650"/>
    <w:rsid w:val="00C86652"/>
    <w:rsid w:val="00C866B8"/>
    <w:rsid w:val="00C86878"/>
    <w:rsid w:val="00C86AE3"/>
    <w:rsid w:val="00C86B24"/>
    <w:rsid w:val="00C8701E"/>
    <w:rsid w:val="00C87441"/>
    <w:rsid w:val="00C87E56"/>
    <w:rsid w:val="00C87F6E"/>
    <w:rsid w:val="00C902CC"/>
    <w:rsid w:val="00C902D1"/>
    <w:rsid w:val="00C90638"/>
    <w:rsid w:val="00C906ED"/>
    <w:rsid w:val="00C90A49"/>
    <w:rsid w:val="00C90B31"/>
    <w:rsid w:val="00C9148C"/>
    <w:rsid w:val="00C91634"/>
    <w:rsid w:val="00C9188B"/>
    <w:rsid w:val="00C91926"/>
    <w:rsid w:val="00C91C26"/>
    <w:rsid w:val="00C91DA3"/>
    <w:rsid w:val="00C926F6"/>
    <w:rsid w:val="00C92841"/>
    <w:rsid w:val="00C9294A"/>
    <w:rsid w:val="00C92A69"/>
    <w:rsid w:val="00C9302D"/>
    <w:rsid w:val="00C93824"/>
    <w:rsid w:val="00C93A87"/>
    <w:rsid w:val="00C93D2A"/>
    <w:rsid w:val="00C93D8F"/>
    <w:rsid w:val="00C93E54"/>
    <w:rsid w:val="00C95354"/>
    <w:rsid w:val="00C9540D"/>
    <w:rsid w:val="00C957AB"/>
    <w:rsid w:val="00C95A7A"/>
    <w:rsid w:val="00C95F0E"/>
    <w:rsid w:val="00C96194"/>
    <w:rsid w:val="00C961CA"/>
    <w:rsid w:val="00C9623B"/>
    <w:rsid w:val="00C963B3"/>
    <w:rsid w:val="00C967B1"/>
    <w:rsid w:val="00C968CA"/>
    <w:rsid w:val="00C9729C"/>
    <w:rsid w:val="00C97566"/>
    <w:rsid w:val="00C97A9E"/>
    <w:rsid w:val="00C97E62"/>
    <w:rsid w:val="00CA003A"/>
    <w:rsid w:val="00CA005F"/>
    <w:rsid w:val="00CA0232"/>
    <w:rsid w:val="00CA04F4"/>
    <w:rsid w:val="00CA09FB"/>
    <w:rsid w:val="00CA0C12"/>
    <w:rsid w:val="00CA0FBA"/>
    <w:rsid w:val="00CA1345"/>
    <w:rsid w:val="00CA136A"/>
    <w:rsid w:val="00CA1536"/>
    <w:rsid w:val="00CA177C"/>
    <w:rsid w:val="00CA1A6B"/>
    <w:rsid w:val="00CA1B28"/>
    <w:rsid w:val="00CA1DC1"/>
    <w:rsid w:val="00CA205A"/>
    <w:rsid w:val="00CA2391"/>
    <w:rsid w:val="00CA2654"/>
    <w:rsid w:val="00CA2DF5"/>
    <w:rsid w:val="00CA2F06"/>
    <w:rsid w:val="00CA3383"/>
    <w:rsid w:val="00CA39FB"/>
    <w:rsid w:val="00CA3A3C"/>
    <w:rsid w:val="00CA3E1C"/>
    <w:rsid w:val="00CA400B"/>
    <w:rsid w:val="00CA4340"/>
    <w:rsid w:val="00CA45E4"/>
    <w:rsid w:val="00CA4A28"/>
    <w:rsid w:val="00CA4B31"/>
    <w:rsid w:val="00CA4D0F"/>
    <w:rsid w:val="00CA4F1E"/>
    <w:rsid w:val="00CA5413"/>
    <w:rsid w:val="00CA5AB1"/>
    <w:rsid w:val="00CA5DE6"/>
    <w:rsid w:val="00CA5E26"/>
    <w:rsid w:val="00CA6775"/>
    <w:rsid w:val="00CA6BFB"/>
    <w:rsid w:val="00CA6CBC"/>
    <w:rsid w:val="00CA71A1"/>
    <w:rsid w:val="00CA71E5"/>
    <w:rsid w:val="00CA783D"/>
    <w:rsid w:val="00CA7BF3"/>
    <w:rsid w:val="00CA7C8F"/>
    <w:rsid w:val="00CA7EAF"/>
    <w:rsid w:val="00CB0711"/>
    <w:rsid w:val="00CB0794"/>
    <w:rsid w:val="00CB0939"/>
    <w:rsid w:val="00CB1521"/>
    <w:rsid w:val="00CB1535"/>
    <w:rsid w:val="00CB1A2A"/>
    <w:rsid w:val="00CB1A44"/>
    <w:rsid w:val="00CB1A8D"/>
    <w:rsid w:val="00CB1B9E"/>
    <w:rsid w:val="00CB1C8C"/>
    <w:rsid w:val="00CB20E0"/>
    <w:rsid w:val="00CB23D9"/>
    <w:rsid w:val="00CB287A"/>
    <w:rsid w:val="00CB28B2"/>
    <w:rsid w:val="00CB2A75"/>
    <w:rsid w:val="00CB2EC1"/>
    <w:rsid w:val="00CB34A0"/>
    <w:rsid w:val="00CB3984"/>
    <w:rsid w:val="00CB3A3B"/>
    <w:rsid w:val="00CB3DDE"/>
    <w:rsid w:val="00CB3E70"/>
    <w:rsid w:val="00CB4284"/>
    <w:rsid w:val="00CB4596"/>
    <w:rsid w:val="00CB4796"/>
    <w:rsid w:val="00CB4C09"/>
    <w:rsid w:val="00CB5368"/>
    <w:rsid w:val="00CB5394"/>
    <w:rsid w:val="00CB540B"/>
    <w:rsid w:val="00CB5568"/>
    <w:rsid w:val="00CB5634"/>
    <w:rsid w:val="00CB5949"/>
    <w:rsid w:val="00CB5985"/>
    <w:rsid w:val="00CB5FD7"/>
    <w:rsid w:val="00CB624B"/>
    <w:rsid w:val="00CB64BD"/>
    <w:rsid w:val="00CB67FF"/>
    <w:rsid w:val="00CB6AAB"/>
    <w:rsid w:val="00CB7124"/>
    <w:rsid w:val="00CB714D"/>
    <w:rsid w:val="00CB722E"/>
    <w:rsid w:val="00CB7569"/>
    <w:rsid w:val="00CB792F"/>
    <w:rsid w:val="00CB7E74"/>
    <w:rsid w:val="00CC0032"/>
    <w:rsid w:val="00CC091C"/>
    <w:rsid w:val="00CC0CE7"/>
    <w:rsid w:val="00CC111C"/>
    <w:rsid w:val="00CC113C"/>
    <w:rsid w:val="00CC11C4"/>
    <w:rsid w:val="00CC1280"/>
    <w:rsid w:val="00CC141E"/>
    <w:rsid w:val="00CC1571"/>
    <w:rsid w:val="00CC16BA"/>
    <w:rsid w:val="00CC1982"/>
    <w:rsid w:val="00CC1CC9"/>
    <w:rsid w:val="00CC20F2"/>
    <w:rsid w:val="00CC218B"/>
    <w:rsid w:val="00CC241E"/>
    <w:rsid w:val="00CC25BD"/>
    <w:rsid w:val="00CC2899"/>
    <w:rsid w:val="00CC2C83"/>
    <w:rsid w:val="00CC373D"/>
    <w:rsid w:val="00CC3DE1"/>
    <w:rsid w:val="00CC3ED1"/>
    <w:rsid w:val="00CC3F40"/>
    <w:rsid w:val="00CC4131"/>
    <w:rsid w:val="00CC419F"/>
    <w:rsid w:val="00CC4213"/>
    <w:rsid w:val="00CC4BAB"/>
    <w:rsid w:val="00CC4D57"/>
    <w:rsid w:val="00CC4F79"/>
    <w:rsid w:val="00CC5273"/>
    <w:rsid w:val="00CC53F7"/>
    <w:rsid w:val="00CC5430"/>
    <w:rsid w:val="00CC58E2"/>
    <w:rsid w:val="00CC5AE6"/>
    <w:rsid w:val="00CC704D"/>
    <w:rsid w:val="00CC71FE"/>
    <w:rsid w:val="00CC72B3"/>
    <w:rsid w:val="00CC745C"/>
    <w:rsid w:val="00CD03A5"/>
    <w:rsid w:val="00CD05A5"/>
    <w:rsid w:val="00CD0A3E"/>
    <w:rsid w:val="00CD0CFD"/>
    <w:rsid w:val="00CD1810"/>
    <w:rsid w:val="00CD1C6F"/>
    <w:rsid w:val="00CD1F65"/>
    <w:rsid w:val="00CD20BB"/>
    <w:rsid w:val="00CD2247"/>
    <w:rsid w:val="00CD251C"/>
    <w:rsid w:val="00CD26FC"/>
    <w:rsid w:val="00CD27AB"/>
    <w:rsid w:val="00CD2E42"/>
    <w:rsid w:val="00CD33E0"/>
    <w:rsid w:val="00CD4AD9"/>
    <w:rsid w:val="00CD510A"/>
    <w:rsid w:val="00CD5201"/>
    <w:rsid w:val="00CD5378"/>
    <w:rsid w:val="00CD545B"/>
    <w:rsid w:val="00CD5916"/>
    <w:rsid w:val="00CD5A13"/>
    <w:rsid w:val="00CD5BE9"/>
    <w:rsid w:val="00CD5C5E"/>
    <w:rsid w:val="00CD5EDD"/>
    <w:rsid w:val="00CD605A"/>
    <w:rsid w:val="00CD66A6"/>
    <w:rsid w:val="00CD6DCC"/>
    <w:rsid w:val="00CD70F0"/>
    <w:rsid w:val="00CD72F5"/>
    <w:rsid w:val="00CD73F5"/>
    <w:rsid w:val="00CD7466"/>
    <w:rsid w:val="00CD75DF"/>
    <w:rsid w:val="00CD7BD1"/>
    <w:rsid w:val="00CD7EDC"/>
    <w:rsid w:val="00CE0443"/>
    <w:rsid w:val="00CE059E"/>
    <w:rsid w:val="00CE064D"/>
    <w:rsid w:val="00CE0739"/>
    <w:rsid w:val="00CE09C9"/>
    <w:rsid w:val="00CE0BAB"/>
    <w:rsid w:val="00CE0C39"/>
    <w:rsid w:val="00CE0ED5"/>
    <w:rsid w:val="00CE0FD0"/>
    <w:rsid w:val="00CE140B"/>
    <w:rsid w:val="00CE1BA7"/>
    <w:rsid w:val="00CE1D45"/>
    <w:rsid w:val="00CE2136"/>
    <w:rsid w:val="00CE215E"/>
    <w:rsid w:val="00CE2875"/>
    <w:rsid w:val="00CE29CA"/>
    <w:rsid w:val="00CE2D3B"/>
    <w:rsid w:val="00CE2DD9"/>
    <w:rsid w:val="00CE2E7A"/>
    <w:rsid w:val="00CE3054"/>
    <w:rsid w:val="00CE3240"/>
    <w:rsid w:val="00CE356A"/>
    <w:rsid w:val="00CE37EA"/>
    <w:rsid w:val="00CE3993"/>
    <w:rsid w:val="00CE4204"/>
    <w:rsid w:val="00CE4460"/>
    <w:rsid w:val="00CE45C4"/>
    <w:rsid w:val="00CE471F"/>
    <w:rsid w:val="00CE4880"/>
    <w:rsid w:val="00CE494E"/>
    <w:rsid w:val="00CE4A94"/>
    <w:rsid w:val="00CE4C0B"/>
    <w:rsid w:val="00CE4C24"/>
    <w:rsid w:val="00CE4CFA"/>
    <w:rsid w:val="00CE521F"/>
    <w:rsid w:val="00CE56D5"/>
    <w:rsid w:val="00CE5C6A"/>
    <w:rsid w:val="00CE5FF9"/>
    <w:rsid w:val="00CE61CE"/>
    <w:rsid w:val="00CE61FE"/>
    <w:rsid w:val="00CE625A"/>
    <w:rsid w:val="00CE68BD"/>
    <w:rsid w:val="00CE708C"/>
    <w:rsid w:val="00CE7308"/>
    <w:rsid w:val="00CE73CA"/>
    <w:rsid w:val="00CE7473"/>
    <w:rsid w:val="00CF0008"/>
    <w:rsid w:val="00CF01DF"/>
    <w:rsid w:val="00CF0310"/>
    <w:rsid w:val="00CF0330"/>
    <w:rsid w:val="00CF0817"/>
    <w:rsid w:val="00CF1119"/>
    <w:rsid w:val="00CF134F"/>
    <w:rsid w:val="00CF14F2"/>
    <w:rsid w:val="00CF1533"/>
    <w:rsid w:val="00CF17B2"/>
    <w:rsid w:val="00CF181D"/>
    <w:rsid w:val="00CF1928"/>
    <w:rsid w:val="00CF1FB9"/>
    <w:rsid w:val="00CF22BE"/>
    <w:rsid w:val="00CF268A"/>
    <w:rsid w:val="00CF27A0"/>
    <w:rsid w:val="00CF2893"/>
    <w:rsid w:val="00CF2C9B"/>
    <w:rsid w:val="00CF2D19"/>
    <w:rsid w:val="00CF2D58"/>
    <w:rsid w:val="00CF2E4C"/>
    <w:rsid w:val="00CF2FEF"/>
    <w:rsid w:val="00CF311B"/>
    <w:rsid w:val="00CF357E"/>
    <w:rsid w:val="00CF379A"/>
    <w:rsid w:val="00CF390A"/>
    <w:rsid w:val="00CF39D0"/>
    <w:rsid w:val="00CF3A17"/>
    <w:rsid w:val="00CF3B02"/>
    <w:rsid w:val="00CF3C4A"/>
    <w:rsid w:val="00CF3D7D"/>
    <w:rsid w:val="00CF4DC4"/>
    <w:rsid w:val="00CF4E3D"/>
    <w:rsid w:val="00CF5059"/>
    <w:rsid w:val="00CF5376"/>
    <w:rsid w:val="00CF5A99"/>
    <w:rsid w:val="00CF5B60"/>
    <w:rsid w:val="00CF5C82"/>
    <w:rsid w:val="00CF5CA3"/>
    <w:rsid w:val="00CF5D0D"/>
    <w:rsid w:val="00CF63FB"/>
    <w:rsid w:val="00CF67C3"/>
    <w:rsid w:val="00CF7174"/>
    <w:rsid w:val="00CF726B"/>
    <w:rsid w:val="00CF76CC"/>
    <w:rsid w:val="00D0007E"/>
    <w:rsid w:val="00D00120"/>
    <w:rsid w:val="00D0012A"/>
    <w:rsid w:val="00D0034B"/>
    <w:rsid w:val="00D00620"/>
    <w:rsid w:val="00D00B0A"/>
    <w:rsid w:val="00D00F6A"/>
    <w:rsid w:val="00D01628"/>
    <w:rsid w:val="00D019F7"/>
    <w:rsid w:val="00D01C49"/>
    <w:rsid w:val="00D01D97"/>
    <w:rsid w:val="00D021D0"/>
    <w:rsid w:val="00D024B2"/>
    <w:rsid w:val="00D025F9"/>
    <w:rsid w:val="00D0263E"/>
    <w:rsid w:val="00D02A33"/>
    <w:rsid w:val="00D02B85"/>
    <w:rsid w:val="00D030AD"/>
    <w:rsid w:val="00D030C6"/>
    <w:rsid w:val="00D035BD"/>
    <w:rsid w:val="00D0363B"/>
    <w:rsid w:val="00D0392D"/>
    <w:rsid w:val="00D040BF"/>
    <w:rsid w:val="00D041D4"/>
    <w:rsid w:val="00D0433C"/>
    <w:rsid w:val="00D04C90"/>
    <w:rsid w:val="00D04F1C"/>
    <w:rsid w:val="00D05289"/>
    <w:rsid w:val="00D0529C"/>
    <w:rsid w:val="00D05548"/>
    <w:rsid w:val="00D05605"/>
    <w:rsid w:val="00D059CE"/>
    <w:rsid w:val="00D059F7"/>
    <w:rsid w:val="00D05AEA"/>
    <w:rsid w:val="00D05D4F"/>
    <w:rsid w:val="00D063C8"/>
    <w:rsid w:val="00D068B3"/>
    <w:rsid w:val="00D06A38"/>
    <w:rsid w:val="00D06BC6"/>
    <w:rsid w:val="00D06D4B"/>
    <w:rsid w:val="00D06EA3"/>
    <w:rsid w:val="00D07088"/>
    <w:rsid w:val="00D071FA"/>
    <w:rsid w:val="00D07381"/>
    <w:rsid w:val="00D0748D"/>
    <w:rsid w:val="00D075BE"/>
    <w:rsid w:val="00D0776E"/>
    <w:rsid w:val="00D07A78"/>
    <w:rsid w:val="00D07ACE"/>
    <w:rsid w:val="00D07DF9"/>
    <w:rsid w:val="00D07EB2"/>
    <w:rsid w:val="00D1035C"/>
    <w:rsid w:val="00D1039A"/>
    <w:rsid w:val="00D1054A"/>
    <w:rsid w:val="00D10CD6"/>
    <w:rsid w:val="00D1155E"/>
    <w:rsid w:val="00D115DC"/>
    <w:rsid w:val="00D11979"/>
    <w:rsid w:val="00D1199E"/>
    <w:rsid w:val="00D11E24"/>
    <w:rsid w:val="00D12306"/>
    <w:rsid w:val="00D123A3"/>
    <w:rsid w:val="00D126EB"/>
    <w:rsid w:val="00D12F00"/>
    <w:rsid w:val="00D13739"/>
    <w:rsid w:val="00D13858"/>
    <w:rsid w:val="00D13CE5"/>
    <w:rsid w:val="00D13E14"/>
    <w:rsid w:val="00D14642"/>
    <w:rsid w:val="00D148FF"/>
    <w:rsid w:val="00D14FBF"/>
    <w:rsid w:val="00D154BE"/>
    <w:rsid w:val="00D155A8"/>
    <w:rsid w:val="00D15E46"/>
    <w:rsid w:val="00D15FE0"/>
    <w:rsid w:val="00D160A0"/>
    <w:rsid w:val="00D161B0"/>
    <w:rsid w:val="00D1654C"/>
    <w:rsid w:val="00D16B26"/>
    <w:rsid w:val="00D16E9A"/>
    <w:rsid w:val="00D17258"/>
    <w:rsid w:val="00D174C5"/>
    <w:rsid w:val="00D17541"/>
    <w:rsid w:val="00D176D2"/>
    <w:rsid w:val="00D17E2D"/>
    <w:rsid w:val="00D20082"/>
    <w:rsid w:val="00D20091"/>
    <w:rsid w:val="00D200AB"/>
    <w:rsid w:val="00D20187"/>
    <w:rsid w:val="00D20348"/>
    <w:rsid w:val="00D20383"/>
    <w:rsid w:val="00D20430"/>
    <w:rsid w:val="00D208E4"/>
    <w:rsid w:val="00D20B45"/>
    <w:rsid w:val="00D20B53"/>
    <w:rsid w:val="00D20BC6"/>
    <w:rsid w:val="00D20FE1"/>
    <w:rsid w:val="00D2118A"/>
    <w:rsid w:val="00D2203F"/>
    <w:rsid w:val="00D224A9"/>
    <w:rsid w:val="00D22577"/>
    <w:rsid w:val="00D22771"/>
    <w:rsid w:val="00D22ACC"/>
    <w:rsid w:val="00D22F80"/>
    <w:rsid w:val="00D23411"/>
    <w:rsid w:val="00D23769"/>
    <w:rsid w:val="00D23CA4"/>
    <w:rsid w:val="00D23CC6"/>
    <w:rsid w:val="00D2420E"/>
    <w:rsid w:val="00D242DD"/>
    <w:rsid w:val="00D24561"/>
    <w:rsid w:val="00D24DF9"/>
    <w:rsid w:val="00D2528A"/>
    <w:rsid w:val="00D25616"/>
    <w:rsid w:val="00D25696"/>
    <w:rsid w:val="00D25911"/>
    <w:rsid w:val="00D25C22"/>
    <w:rsid w:val="00D25C34"/>
    <w:rsid w:val="00D2624B"/>
    <w:rsid w:val="00D2670B"/>
    <w:rsid w:val="00D2674D"/>
    <w:rsid w:val="00D268E2"/>
    <w:rsid w:val="00D269EC"/>
    <w:rsid w:val="00D26EA3"/>
    <w:rsid w:val="00D26F4B"/>
    <w:rsid w:val="00D273A7"/>
    <w:rsid w:val="00D27699"/>
    <w:rsid w:val="00D2786A"/>
    <w:rsid w:val="00D27BA1"/>
    <w:rsid w:val="00D27BAD"/>
    <w:rsid w:val="00D30176"/>
    <w:rsid w:val="00D302C8"/>
    <w:rsid w:val="00D3035F"/>
    <w:rsid w:val="00D3037C"/>
    <w:rsid w:val="00D303D6"/>
    <w:rsid w:val="00D3055F"/>
    <w:rsid w:val="00D308B1"/>
    <w:rsid w:val="00D30DA2"/>
    <w:rsid w:val="00D30E93"/>
    <w:rsid w:val="00D311F6"/>
    <w:rsid w:val="00D31374"/>
    <w:rsid w:val="00D316A3"/>
    <w:rsid w:val="00D31855"/>
    <w:rsid w:val="00D31AE8"/>
    <w:rsid w:val="00D31D73"/>
    <w:rsid w:val="00D31E94"/>
    <w:rsid w:val="00D323E9"/>
    <w:rsid w:val="00D327C9"/>
    <w:rsid w:val="00D32A15"/>
    <w:rsid w:val="00D32D20"/>
    <w:rsid w:val="00D33178"/>
    <w:rsid w:val="00D33599"/>
    <w:rsid w:val="00D335AF"/>
    <w:rsid w:val="00D33937"/>
    <w:rsid w:val="00D343DD"/>
    <w:rsid w:val="00D346AC"/>
    <w:rsid w:val="00D34B30"/>
    <w:rsid w:val="00D34FF0"/>
    <w:rsid w:val="00D351FF"/>
    <w:rsid w:val="00D35268"/>
    <w:rsid w:val="00D35450"/>
    <w:rsid w:val="00D3569B"/>
    <w:rsid w:val="00D35B5D"/>
    <w:rsid w:val="00D35EC3"/>
    <w:rsid w:val="00D3607D"/>
    <w:rsid w:val="00D36853"/>
    <w:rsid w:val="00D36971"/>
    <w:rsid w:val="00D36DE6"/>
    <w:rsid w:val="00D37794"/>
    <w:rsid w:val="00D37BC0"/>
    <w:rsid w:val="00D37BFE"/>
    <w:rsid w:val="00D40483"/>
    <w:rsid w:val="00D40CD2"/>
    <w:rsid w:val="00D40F2E"/>
    <w:rsid w:val="00D40F55"/>
    <w:rsid w:val="00D4129B"/>
    <w:rsid w:val="00D41325"/>
    <w:rsid w:val="00D4144E"/>
    <w:rsid w:val="00D416F1"/>
    <w:rsid w:val="00D4235B"/>
    <w:rsid w:val="00D42594"/>
    <w:rsid w:val="00D429E1"/>
    <w:rsid w:val="00D42A97"/>
    <w:rsid w:val="00D42C3E"/>
    <w:rsid w:val="00D42CE6"/>
    <w:rsid w:val="00D42F95"/>
    <w:rsid w:val="00D433BC"/>
    <w:rsid w:val="00D43A51"/>
    <w:rsid w:val="00D43CB3"/>
    <w:rsid w:val="00D43DE4"/>
    <w:rsid w:val="00D45267"/>
    <w:rsid w:val="00D4540A"/>
    <w:rsid w:val="00D45F77"/>
    <w:rsid w:val="00D4638B"/>
    <w:rsid w:val="00D46456"/>
    <w:rsid w:val="00D46628"/>
    <w:rsid w:val="00D4667E"/>
    <w:rsid w:val="00D46BDD"/>
    <w:rsid w:val="00D4769C"/>
    <w:rsid w:val="00D47745"/>
    <w:rsid w:val="00D47975"/>
    <w:rsid w:val="00D479AC"/>
    <w:rsid w:val="00D47B5F"/>
    <w:rsid w:val="00D47BD5"/>
    <w:rsid w:val="00D47C34"/>
    <w:rsid w:val="00D47DE5"/>
    <w:rsid w:val="00D47F33"/>
    <w:rsid w:val="00D50048"/>
    <w:rsid w:val="00D5031A"/>
    <w:rsid w:val="00D50B33"/>
    <w:rsid w:val="00D50DC5"/>
    <w:rsid w:val="00D50E3A"/>
    <w:rsid w:val="00D50ED2"/>
    <w:rsid w:val="00D51354"/>
    <w:rsid w:val="00D5183A"/>
    <w:rsid w:val="00D51E0F"/>
    <w:rsid w:val="00D51EB9"/>
    <w:rsid w:val="00D51EEF"/>
    <w:rsid w:val="00D51F9D"/>
    <w:rsid w:val="00D52418"/>
    <w:rsid w:val="00D5260D"/>
    <w:rsid w:val="00D52661"/>
    <w:rsid w:val="00D526A5"/>
    <w:rsid w:val="00D52A6E"/>
    <w:rsid w:val="00D52EE3"/>
    <w:rsid w:val="00D53077"/>
    <w:rsid w:val="00D53116"/>
    <w:rsid w:val="00D5344C"/>
    <w:rsid w:val="00D5375C"/>
    <w:rsid w:val="00D5375F"/>
    <w:rsid w:val="00D54195"/>
    <w:rsid w:val="00D54570"/>
    <w:rsid w:val="00D54A1C"/>
    <w:rsid w:val="00D54BA8"/>
    <w:rsid w:val="00D54C2B"/>
    <w:rsid w:val="00D55291"/>
    <w:rsid w:val="00D55331"/>
    <w:rsid w:val="00D559CC"/>
    <w:rsid w:val="00D55AB1"/>
    <w:rsid w:val="00D55BDD"/>
    <w:rsid w:val="00D5644D"/>
    <w:rsid w:val="00D5648F"/>
    <w:rsid w:val="00D5663F"/>
    <w:rsid w:val="00D569AC"/>
    <w:rsid w:val="00D56B15"/>
    <w:rsid w:val="00D56CD3"/>
    <w:rsid w:val="00D56D8B"/>
    <w:rsid w:val="00D56DFC"/>
    <w:rsid w:val="00D56E9F"/>
    <w:rsid w:val="00D571AD"/>
    <w:rsid w:val="00D5733A"/>
    <w:rsid w:val="00D574C6"/>
    <w:rsid w:val="00D60FED"/>
    <w:rsid w:val="00D61002"/>
    <w:rsid w:val="00D610A2"/>
    <w:rsid w:val="00D61653"/>
    <w:rsid w:val="00D61D4F"/>
    <w:rsid w:val="00D622DD"/>
    <w:rsid w:val="00D62422"/>
    <w:rsid w:val="00D62443"/>
    <w:rsid w:val="00D624CC"/>
    <w:rsid w:val="00D625E5"/>
    <w:rsid w:val="00D6287A"/>
    <w:rsid w:val="00D62BCA"/>
    <w:rsid w:val="00D62E42"/>
    <w:rsid w:val="00D62F40"/>
    <w:rsid w:val="00D631C8"/>
    <w:rsid w:val="00D6349D"/>
    <w:rsid w:val="00D634D5"/>
    <w:rsid w:val="00D634F1"/>
    <w:rsid w:val="00D63618"/>
    <w:rsid w:val="00D63720"/>
    <w:rsid w:val="00D637D6"/>
    <w:rsid w:val="00D638E9"/>
    <w:rsid w:val="00D63935"/>
    <w:rsid w:val="00D63BDB"/>
    <w:rsid w:val="00D63D3E"/>
    <w:rsid w:val="00D63F06"/>
    <w:rsid w:val="00D63F95"/>
    <w:rsid w:val="00D64272"/>
    <w:rsid w:val="00D64283"/>
    <w:rsid w:val="00D64892"/>
    <w:rsid w:val="00D64938"/>
    <w:rsid w:val="00D6514F"/>
    <w:rsid w:val="00D65162"/>
    <w:rsid w:val="00D652A5"/>
    <w:rsid w:val="00D65801"/>
    <w:rsid w:val="00D65E05"/>
    <w:rsid w:val="00D665F2"/>
    <w:rsid w:val="00D6678E"/>
    <w:rsid w:val="00D66D4C"/>
    <w:rsid w:val="00D670DA"/>
    <w:rsid w:val="00D6742A"/>
    <w:rsid w:val="00D67560"/>
    <w:rsid w:val="00D67631"/>
    <w:rsid w:val="00D6764A"/>
    <w:rsid w:val="00D67B76"/>
    <w:rsid w:val="00D67DB1"/>
    <w:rsid w:val="00D701CF"/>
    <w:rsid w:val="00D7086A"/>
    <w:rsid w:val="00D70F0F"/>
    <w:rsid w:val="00D7157A"/>
    <w:rsid w:val="00D71595"/>
    <w:rsid w:val="00D716D9"/>
    <w:rsid w:val="00D71ED5"/>
    <w:rsid w:val="00D723F1"/>
    <w:rsid w:val="00D725F2"/>
    <w:rsid w:val="00D728AF"/>
    <w:rsid w:val="00D72B31"/>
    <w:rsid w:val="00D72B38"/>
    <w:rsid w:val="00D730FB"/>
    <w:rsid w:val="00D731DC"/>
    <w:rsid w:val="00D73948"/>
    <w:rsid w:val="00D73DC9"/>
    <w:rsid w:val="00D73E8A"/>
    <w:rsid w:val="00D7478C"/>
    <w:rsid w:val="00D747B4"/>
    <w:rsid w:val="00D749B3"/>
    <w:rsid w:val="00D74D58"/>
    <w:rsid w:val="00D75021"/>
    <w:rsid w:val="00D7549F"/>
    <w:rsid w:val="00D76342"/>
    <w:rsid w:val="00D76521"/>
    <w:rsid w:val="00D766B4"/>
    <w:rsid w:val="00D76BD7"/>
    <w:rsid w:val="00D76C46"/>
    <w:rsid w:val="00D76DAB"/>
    <w:rsid w:val="00D770AA"/>
    <w:rsid w:val="00D7714B"/>
    <w:rsid w:val="00D77785"/>
    <w:rsid w:val="00D7799B"/>
    <w:rsid w:val="00D77C9F"/>
    <w:rsid w:val="00D77E90"/>
    <w:rsid w:val="00D80371"/>
    <w:rsid w:val="00D804F4"/>
    <w:rsid w:val="00D80535"/>
    <w:rsid w:val="00D811A5"/>
    <w:rsid w:val="00D81519"/>
    <w:rsid w:val="00D819A1"/>
    <w:rsid w:val="00D81D66"/>
    <w:rsid w:val="00D81EFC"/>
    <w:rsid w:val="00D82532"/>
    <w:rsid w:val="00D8266E"/>
    <w:rsid w:val="00D8298A"/>
    <w:rsid w:val="00D82D9B"/>
    <w:rsid w:val="00D82ECE"/>
    <w:rsid w:val="00D8430E"/>
    <w:rsid w:val="00D84F2D"/>
    <w:rsid w:val="00D85090"/>
    <w:rsid w:val="00D85389"/>
    <w:rsid w:val="00D8539A"/>
    <w:rsid w:val="00D85608"/>
    <w:rsid w:val="00D858ED"/>
    <w:rsid w:val="00D85CAC"/>
    <w:rsid w:val="00D861BB"/>
    <w:rsid w:val="00D869AF"/>
    <w:rsid w:val="00D86D00"/>
    <w:rsid w:val="00D86D1D"/>
    <w:rsid w:val="00D87052"/>
    <w:rsid w:val="00D87155"/>
    <w:rsid w:val="00D87331"/>
    <w:rsid w:val="00D87E09"/>
    <w:rsid w:val="00D90034"/>
    <w:rsid w:val="00D9009A"/>
    <w:rsid w:val="00D90467"/>
    <w:rsid w:val="00D90654"/>
    <w:rsid w:val="00D909C9"/>
    <w:rsid w:val="00D909F3"/>
    <w:rsid w:val="00D91532"/>
    <w:rsid w:val="00D9197D"/>
    <w:rsid w:val="00D91CBF"/>
    <w:rsid w:val="00D91F03"/>
    <w:rsid w:val="00D92022"/>
    <w:rsid w:val="00D92043"/>
    <w:rsid w:val="00D923FD"/>
    <w:rsid w:val="00D92994"/>
    <w:rsid w:val="00D92C9E"/>
    <w:rsid w:val="00D92CAF"/>
    <w:rsid w:val="00D92D19"/>
    <w:rsid w:val="00D9332E"/>
    <w:rsid w:val="00D9428F"/>
    <w:rsid w:val="00D943DB"/>
    <w:rsid w:val="00D944A4"/>
    <w:rsid w:val="00D944E5"/>
    <w:rsid w:val="00D9534A"/>
    <w:rsid w:val="00D95529"/>
    <w:rsid w:val="00D95BDA"/>
    <w:rsid w:val="00D95D65"/>
    <w:rsid w:val="00D96164"/>
    <w:rsid w:val="00D9647D"/>
    <w:rsid w:val="00D96661"/>
    <w:rsid w:val="00D9694F"/>
    <w:rsid w:val="00D96AA8"/>
    <w:rsid w:val="00D96C1E"/>
    <w:rsid w:val="00D96ECC"/>
    <w:rsid w:val="00D97312"/>
    <w:rsid w:val="00D973A1"/>
    <w:rsid w:val="00D973E9"/>
    <w:rsid w:val="00D97B30"/>
    <w:rsid w:val="00DA06E0"/>
    <w:rsid w:val="00DA11B0"/>
    <w:rsid w:val="00DA1438"/>
    <w:rsid w:val="00DA14FA"/>
    <w:rsid w:val="00DA1DC4"/>
    <w:rsid w:val="00DA1FAC"/>
    <w:rsid w:val="00DA30AD"/>
    <w:rsid w:val="00DA3155"/>
    <w:rsid w:val="00DA36F0"/>
    <w:rsid w:val="00DA3A94"/>
    <w:rsid w:val="00DA3BAA"/>
    <w:rsid w:val="00DA4402"/>
    <w:rsid w:val="00DA4403"/>
    <w:rsid w:val="00DA4423"/>
    <w:rsid w:val="00DA44C7"/>
    <w:rsid w:val="00DA4A1C"/>
    <w:rsid w:val="00DA4A7A"/>
    <w:rsid w:val="00DA5264"/>
    <w:rsid w:val="00DA558E"/>
    <w:rsid w:val="00DA5898"/>
    <w:rsid w:val="00DA5F28"/>
    <w:rsid w:val="00DA60F2"/>
    <w:rsid w:val="00DA6199"/>
    <w:rsid w:val="00DA6A89"/>
    <w:rsid w:val="00DA732A"/>
    <w:rsid w:val="00DA7454"/>
    <w:rsid w:val="00DA75E0"/>
    <w:rsid w:val="00DA7733"/>
    <w:rsid w:val="00DA776B"/>
    <w:rsid w:val="00DA7DD9"/>
    <w:rsid w:val="00DB040A"/>
    <w:rsid w:val="00DB06E0"/>
    <w:rsid w:val="00DB0AA0"/>
    <w:rsid w:val="00DB0C06"/>
    <w:rsid w:val="00DB0E48"/>
    <w:rsid w:val="00DB200A"/>
    <w:rsid w:val="00DB2213"/>
    <w:rsid w:val="00DB2773"/>
    <w:rsid w:val="00DB28EF"/>
    <w:rsid w:val="00DB3346"/>
    <w:rsid w:val="00DB3396"/>
    <w:rsid w:val="00DB342A"/>
    <w:rsid w:val="00DB3443"/>
    <w:rsid w:val="00DB36BD"/>
    <w:rsid w:val="00DB3888"/>
    <w:rsid w:val="00DB393B"/>
    <w:rsid w:val="00DB398E"/>
    <w:rsid w:val="00DB3A5C"/>
    <w:rsid w:val="00DB3ADF"/>
    <w:rsid w:val="00DB3FA5"/>
    <w:rsid w:val="00DB438D"/>
    <w:rsid w:val="00DB440A"/>
    <w:rsid w:val="00DB4827"/>
    <w:rsid w:val="00DB4A17"/>
    <w:rsid w:val="00DB4A88"/>
    <w:rsid w:val="00DB4ECF"/>
    <w:rsid w:val="00DB5090"/>
    <w:rsid w:val="00DB5139"/>
    <w:rsid w:val="00DB5517"/>
    <w:rsid w:val="00DB557A"/>
    <w:rsid w:val="00DB5C65"/>
    <w:rsid w:val="00DB5F0E"/>
    <w:rsid w:val="00DB6235"/>
    <w:rsid w:val="00DB655A"/>
    <w:rsid w:val="00DB65A5"/>
    <w:rsid w:val="00DB6FD0"/>
    <w:rsid w:val="00DB73DD"/>
    <w:rsid w:val="00DB7960"/>
    <w:rsid w:val="00DB7E51"/>
    <w:rsid w:val="00DB7FD0"/>
    <w:rsid w:val="00DC04E1"/>
    <w:rsid w:val="00DC058E"/>
    <w:rsid w:val="00DC07DA"/>
    <w:rsid w:val="00DC082C"/>
    <w:rsid w:val="00DC0B56"/>
    <w:rsid w:val="00DC0B95"/>
    <w:rsid w:val="00DC0BB8"/>
    <w:rsid w:val="00DC114C"/>
    <w:rsid w:val="00DC12AE"/>
    <w:rsid w:val="00DC170E"/>
    <w:rsid w:val="00DC1A6F"/>
    <w:rsid w:val="00DC2250"/>
    <w:rsid w:val="00DC264F"/>
    <w:rsid w:val="00DC293C"/>
    <w:rsid w:val="00DC2E3B"/>
    <w:rsid w:val="00DC311E"/>
    <w:rsid w:val="00DC33B1"/>
    <w:rsid w:val="00DC3BAE"/>
    <w:rsid w:val="00DC3F68"/>
    <w:rsid w:val="00DC4206"/>
    <w:rsid w:val="00DC435D"/>
    <w:rsid w:val="00DC4DE1"/>
    <w:rsid w:val="00DC4E47"/>
    <w:rsid w:val="00DC506A"/>
    <w:rsid w:val="00DC5216"/>
    <w:rsid w:val="00DC538A"/>
    <w:rsid w:val="00DC55B7"/>
    <w:rsid w:val="00DC58BC"/>
    <w:rsid w:val="00DC5C61"/>
    <w:rsid w:val="00DC5FE9"/>
    <w:rsid w:val="00DC641A"/>
    <w:rsid w:val="00DC6436"/>
    <w:rsid w:val="00DC6921"/>
    <w:rsid w:val="00DC6B30"/>
    <w:rsid w:val="00DC6C57"/>
    <w:rsid w:val="00DC6DE2"/>
    <w:rsid w:val="00DC6FE7"/>
    <w:rsid w:val="00DC70A5"/>
    <w:rsid w:val="00DC7122"/>
    <w:rsid w:val="00DC71F3"/>
    <w:rsid w:val="00DC721D"/>
    <w:rsid w:val="00DC730A"/>
    <w:rsid w:val="00DC7607"/>
    <w:rsid w:val="00DC7823"/>
    <w:rsid w:val="00DC7A75"/>
    <w:rsid w:val="00DD02D9"/>
    <w:rsid w:val="00DD072B"/>
    <w:rsid w:val="00DD0975"/>
    <w:rsid w:val="00DD0A4E"/>
    <w:rsid w:val="00DD0C49"/>
    <w:rsid w:val="00DD0D58"/>
    <w:rsid w:val="00DD1A90"/>
    <w:rsid w:val="00DD1B29"/>
    <w:rsid w:val="00DD1E4A"/>
    <w:rsid w:val="00DD26FA"/>
    <w:rsid w:val="00DD2703"/>
    <w:rsid w:val="00DD2871"/>
    <w:rsid w:val="00DD334C"/>
    <w:rsid w:val="00DD358C"/>
    <w:rsid w:val="00DD35F2"/>
    <w:rsid w:val="00DD361E"/>
    <w:rsid w:val="00DD36F3"/>
    <w:rsid w:val="00DD381C"/>
    <w:rsid w:val="00DD431E"/>
    <w:rsid w:val="00DD479F"/>
    <w:rsid w:val="00DD55D6"/>
    <w:rsid w:val="00DD5859"/>
    <w:rsid w:val="00DD5B4D"/>
    <w:rsid w:val="00DD5DF9"/>
    <w:rsid w:val="00DD6086"/>
    <w:rsid w:val="00DD6616"/>
    <w:rsid w:val="00DD6A9B"/>
    <w:rsid w:val="00DD6ACC"/>
    <w:rsid w:val="00DD6EBD"/>
    <w:rsid w:val="00DD7204"/>
    <w:rsid w:val="00DD76D8"/>
    <w:rsid w:val="00DD7925"/>
    <w:rsid w:val="00DD7D11"/>
    <w:rsid w:val="00DD7F11"/>
    <w:rsid w:val="00DD7FC7"/>
    <w:rsid w:val="00DE05AE"/>
    <w:rsid w:val="00DE07E5"/>
    <w:rsid w:val="00DE0AEF"/>
    <w:rsid w:val="00DE0B0F"/>
    <w:rsid w:val="00DE0E7E"/>
    <w:rsid w:val="00DE1A0D"/>
    <w:rsid w:val="00DE1A95"/>
    <w:rsid w:val="00DE1E4C"/>
    <w:rsid w:val="00DE2629"/>
    <w:rsid w:val="00DE26FA"/>
    <w:rsid w:val="00DE2B5C"/>
    <w:rsid w:val="00DE2DD8"/>
    <w:rsid w:val="00DE2F01"/>
    <w:rsid w:val="00DE30BF"/>
    <w:rsid w:val="00DE315E"/>
    <w:rsid w:val="00DE3611"/>
    <w:rsid w:val="00DE36C8"/>
    <w:rsid w:val="00DE38E4"/>
    <w:rsid w:val="00DE3AE7"/>
    <w:rsid w:val="00DE3D77"/>
    <w:rsid w:val="00DE4529"/>
    <w:rsid w:val="00DE49E8"/>
    <w:rsid w:val="00DE4EC1"/>
    <w:rsid w:val="00DE5108"/>
    <w:rsid w:val="00DE51F7"/>
    <w:rsid w:val="00DE560F"/>
    <w:rsid w:val="00DE5748"/>
    <w:rsid w:val="00DE57A4"/>
    <w:rsid w:val="00DE593B"/>
    <w:rsid w:val="00DE6060"/>
    <w:rsid w:val="00DE62D4"/>
    <w:rsid w:val="00DE675B"/>
    <w:rsid w:val="00DE6A4A"/>
    <w:rsid w:val="00DE6A78"/>
    <w:rsid w:val="00DE70B1"/>
    <w:rsid w:val="00DE72A7"/>
    <w:rsid w:val="00DE7304"/>
    <w:rsid w:val="00DE7331"/>
    <w:rsid w:val="00DE793A"/>
    <w:rsid w:val="00DE7985"/>
    <w:rsid w:val="00DE7C98"/>
    <w:rsid w:val="00DE7FA5"/>
    <w:rsid w:val="00DF01CB"/>
    <w:rsid w:val="00DF0AB2"/>
    <w:rsid w:val="00DF1702"/>
    <w:rsid w:val="00DF1904"/>
    <w:rsid w:val="00DF2324"/>
    <w:rsid w:val="00DF2588"/>
    <w:rsid w:val="00DF2607"/>
    <w:rsid w:val="00DF26E9"/>
    <w:rsid w:val="00DF2AA8"/>
    <w:rsid w:val="00DF38C4"/>
    <w:rsid w:val="00DF3AB2"/>
    <w:rsid w:val="00DF3F49"/>
    <w:rsid w:val="00DF45CB"/>
    <w:rsid w:val="00DF4774"/>
    <w:rsid w:val="00DF4B98"/>
    <w:rsid w:val="00DF4E45"/>
    <w:rsid w:val="00DF4E82"/>
    <w:rsid w:val="00DF4E9A"/>
    <w:rsid w:val="00DF570A"/>
    <w:rsid w:val="00DF5742"/>
    <w:rsid w:val="00DF628C"/>
    <w:rsid w:val="00DF6795"/>
    <w:rsid w:val="00DF6860"/>
    <w:rsid w:val="00DF690A"/>
    <w:rsid w:val="00DF6B9B"/>
    <w:rsid w:val="00DF7BCA"/>
    <w:rsid w:val="00E00954"/>
    <w:rsid w:val="00E00A39"/>
    <w:rsid w:val="00E00BB9"/>
    <w:rsid w:val="00E01468"/>
    <w:rsid w:val="00E015E3"/>
    <w:rsid w:val="00E01933"/>
    <w:rsid w:val="00E01F7B"/>
    <w:rsid w:val="00E023EB"/>
    <w:rsid w:val="00E02698"/>
    <w:rsid w:val="00E02F13"/>
    <w:rsid w:val="00E03474"/>
    <w:rsid w:val="00E0384C"/>
    <w:rsid w:val="00E039FA"/>
    <w:rsid w:val="00E04387"/>
    <w:rsid w:val="00E04560"/>
    <w:rsid w:val="00E04CA6"/>
    <w:rsid w:val="00E04DF6"/>
    <w:rsid w:val="00E04E7F"/>
    <w:rsid w:val="00E04EE0"/>
    <w:rsid w:val="00E0506D"/>
    <w:rsid w:val="00E054E9"/>
    <w:rsid w:val="00E05B10"/>
    <w:rsid w:val="00E05D6E"/>
    <w:rsid w:val="00E0601A"/>
    <w:rsid w:val="00E06E2C"/>
    <w:rsid w:val="00E06EC0"/>
    <w:rsid w:val="00E071A6"/>
    <w:rsid w:val="00E074FA"/>
    <w:rsid w:val="00E07A1E"/>
    <w:rsid w:val="00E07C64"/>
    <w:rsid w:val="00E07E21"/>
    <w:rsid w:val="00E07EFF"/>
    <w:rsid w:val="00E1032D"/>
    <w:rsid w:val="00E10C2A"/>
    <w:rsid w:val="00E11691"/>
    <w:rsid w:val="00E11A18"/>
    <w:rsid w:val="00E12037"/>
    <w:rsid w:val="00E1204D"/>
    <w:rsid w:val="00E120BD"/>
    <w:rsid w:val="00E121F2"/>
    <w:rsid w:val="00E135BF"/>
    <w:rsid w:val="00E13BEC"/>
    <w:rsid w:val="00E14106"/>
    <w:rsid w:val="00E14E8C"/>
    <w:rsid w:val="00E15540"/>
    <w:rsid w:val="00E15582"/>
    <w:rsid w:val="00E1568B"/>
    <w:rsid w:val="00E158D7"/>
    <w:rsid w:val="00E15F44"/>
    <w:rsid w:val="00E15FB1"/>
    <w:rsid w:val="00E16BC3"/>
    <w:rsid w:val="00E16D16"/>
    <w:rsid w:val="00E16D74"/>
    <w:rsid w:val="00E16E6D"/>
    <w:rsid w:val="00E171BD"/>
    <w:rsid w:val="00E17227"/>
    <w:rsid w:val="00E1723E"/>
    <w:rsid w:val="00E175C4"/>
    <w:rsid w:val="00E177C4"/>
    <w:rsid w:val="00E17E31"/>
    <w:rsid w:val="00E20082"/>
    <w:rsid w:val="00E201C7"/>
    <w:rsid w:val="00E20315"/>
    <w:rsid w:val="00E203E1"/>
    <w:rsid w:val="00E2065A"/>
    <w:rsid w:val="00E20AB1"/>
    <w:rsid w:val="00E20C87"/>
    <w:rsid w:val="00E20EF2"/>
    <w:rsid w:val="00E210EF"/>
    <w:rsid w:val="00E21212"/>
    <w:rsid w:val="00E226D6"/>
    <w:rsid w:val="00E229FA"/>
    <w:rsid w:val="00E22D51"/>
    <w:rsid w:val="00E2303A"/>
    <w:rsid w:val="00E235E9"/>
    <w:rsid w:val="00E23A3B"/>
    <w:rsid w:val="00E23B10"/>
    <w:rsid w:val="00E2479E"/>
    <w:rsid w:val="00E24AFC"/>
    <w:rsid w:val="00E2507F"/>
    <w:rsid w:val="00E2525C"/>
    <w:rsid w:val="00E2546B"/>
    <w:rsid w:val="00E255F6"/>
    <w:rsid w:val="00E258DE"/>
    <w:rsid w:val="00E25A5D"/>
    <w:rsid w:val="00E25CBE"/>
    <w:rsid w:val="00E25F5E"/>
    <w:rsid w:val="00E2647E"/>
    <w:rsid w:val="00E26939"/>
    <w:rsid w:val="00E26B8D"/>
    <w:rsid w:val="00E26D09"/>
    <w:rsid w:val="00E272AA"/>
    <w:rsid w:val="00E275A7"/>
    <w:rsid w:val="00E27FBC"/>
    <w:rsid w:val="00E300DF"/>
    <w:rsid w:val="00E30102"/>
    <w:rsid w:val="00E3061D"/>
    <w:rsid w:val="00E30677"/>
    <w:rsid w:val="00E30681"/>
    <w:rsid w:val="00E30C13"/>
    <w:rsid w:val="00E30C61"/>
    <w:rsid w:val="00E30D0A"/>
    <w:rsid w:val="00E30FAB"/>
    <w:rsid w:val="00E3134D"/>
    <w:rsid w:val="00E3170E"/>
    <w:rsid w:val="00E31B0C"/>
    <w:rsid w:val="00E31C07"/>
    <w:rsid w:val="00E31C4A"/>
    <w:rsid w:val="00E320A7"/>
    <w:rsid w:val="00E32AF0"/>
    <w:rsid w:val="00E32F77"/>
    <w:rsid w:val="00E337AE"/>
    <w:rsid w:val="00E33EB0"/>
    <w:rsid w:val="00E34CD1"/>
    <w:rsid w:val="00E3575B"/>
    <w:rsid w:val="00E357C4"/>
    <w:rsid w:val="00E3588F"/>
    <w:rsid w:val="00E35BBC"/>
    <w:rsid w:val="00E3631C"/>
    <w:rsid w:val="00E363E8"/>
    <w:rsid w:val="00E36629"/>
    <w:rsid w:val="00E36734"/>
    <w:rsid w:val="00E369F0"/>
    <w:rsid w:val="00E36CE1"/>
    <w:rsid w:val="00E36EC7"/>
    <w:rsid w:val="00E37063"/>
    <w:rsid w:val="00E37078"/>
    <w:rsid w:val="00E3719F"/>
    <w:rsid w:val="00E3725B"/>
    <w:rsid w:val="00E373C7"/>
    <w:rsid w:val="00E3742E"/>
    <w:rsid w:val="00E375ED"/>
    <w:rsid w:val="00E3767D"/>
    <w:rsid w:val="00E37C58"/>
    <w:rsid w:val="00E37EEF"/>
    <w:rsid w:val="00E405F6"/>
    <w:rsid w:val="00E4081C"/>
    <w:rsid w:val="00E409B7"/>
    <w:rsid w:val="00E40A16"/>
    <w:rsid w:val="00E40F22"/>
    <w:rsid w:val="00E40F8D"/>
    <w:rsid w:val="00E411A3"/>
    <w:rsid w:val="00E412CD"/>
    <w:rsid w:val="00E413AA"/>
    <w:rsid w:val="00E4172E"/>
    <w:rsid w:val="00E41DAB"/>
    <w:rsid w:val="00E41E03"/>
    <w:rsid w:val="00E423C1"/>
    <w:rsid w:val="00E42865"/>
    <w:rsid w:val="00E42CE6"/>
    <w:rsid w:val="00E43213"/>
    <w:rsid w:val="00E43813"/>
    <w:rsid w:val="00E43D44"/>
    <w:rsid w:val="00E442F0"/>
    <w:rsid w:val="00E444FD"/>
    <w:rsid w:val="00E44C9B"/>
    <w:rsid w:val="00E4537B"/>
    <w:rsid w:val="00E4540E"/>
    <w:rsid w:val="00E45901"/>
    <w:rsid w:val="00E45AD0"/>
    <w:rsid w:val="00E45AF3"/>
    <w:rsid w:val="00E45C88"/>
    <w:rsid w:val="00E45C9F"/>
    <w:rsid w:val="00E45D2C"/>
    <w:rsid w:val="00E45FE5"/>
    <w:rsid w:val="00E46155"/>
    <w:rsid w:val="00E46E05"/>
    <w:rsid w:val="00E4724A"/>
    <w:rsid w:val="00E47455"/>
    <w:rsid w:val="00E47496"/>
    <w:rsid w:val="00E47821"/>
    <w:rsid w:val="00E47A38"/>
    <w:rsid w:val="00E47C3D"/>
    <w:rsid w:val="00E50077"/>
    <w:rsid w:val="00E50339"/>
    <w:rsid w:val="00E504DB"/>
    <w:rsid w:val="00E50C8B"/>
    <w:rsid w:val="00E51049"/>
    <w:rsid w:val="00E513C8"/>
    <w:rsid w:val="00E51C5B"/>
    <w:rsid w:val="00E51DD9"/>
    <w:rsid w:val="00E5262B"/>
    <w:rsid w:val="00E5283D"/>
    <w:rsid w:val="00E529B0"/>
    <w:rsid w:val="00E52A4F"/>
    <w:rsid w:val="00E52B60"/>
    <w:rsid w:val="00E52F7C"/>
    <w:rsid w:val="00E52F7D"/>
    <w:rsid w:val="00E530AA"/>
    <w:rsid w:val="00E530F2"/>
    <w:rsid w:val="00E5321F"/>
    <w:rsid w:val="00E534A0"/>
    <w:rsid w:val="00E5351F"/>
    <w:rsid w:val="00E53683"/>
    <w:rsid w:val="00E53741"/>
    <w:rsid w:val="00E538F2"/>
    <w:rsid w:val="00E54085"/>
    <w:rsid w:val="00E542F2"/>
    <w:rsid w:val="00E54AA8"/>
    <w:rsid w:val="00E54B7C"/>
    <w:rsid w:val="00E55026"/>
    <w:rsid w:val="00E55168"/>
    <w:rsid w:val="00E551D3"/>
    <w:rsid w:val="00E551EA"/>
    <w:rsid w:val="00E55510"/>
    <w:rsid w:val="00E5555E"/>
    <w:rsid w:val="00E559B6"/>
    <w:rsid w:val="00E55AEC"/>
    <w:rsid w:val="00E55E30"/>
    <w:rsid w:val="00E560EA"/>
    <w:rsid w:val="00E56796"/>
    <w:rsid w:val="00E5690E"/>
    <w:rsid w:val="00E56B6E"/>
    <w:rsid w:val="00E56BCA"/>
    <w:rsid w:val="00E57401"/>
    <w:rsid w:val="00E57706"/>
    <w:rsid w:val="00E5773E"/>
    <w:rsid w:val="00E57C07"/>
    <w:rsid w:val="00E57FCD"/>
    <w:rsid w:val="00E60058"/>
    <w:rsid w:val="00E6005D"/>
    <w:rsid w:val="00E600D4"/>
    <w:rsid w:val="00E6054B"/>
    <w:rsid w:val="00E606DC"/>
    <w:rsid w:val="00E60701"/>
    <w:rsid w:val="00E60EAF"/>
    <w:rsid w:val="00E60FDC"/>
    <w:rsid w:val="00E61946"/>
    <w:rsid w:val="00E619D3"/>
    <w:rsid w:val="00E61CB0"/>
    <w:rsid w:val="00E62296"/>
    <w:rsid w:val="00E62D38"/>
    <w:rsid w:val="00E630ED"/>
    <w:rsid w:val="00E6310B"/>
    <w:rsid w:val="00E63308"/>
    <w:rsid w:val="00E63C46"/>
    <w:rsid w:val="00E6466B"/>
    <w:rsid w:val="00E64728"/>
    <w:rsid w:val="00E64A53"/>
    <w:rsid w:val="00E64ECB"/>
    <w:rsid w:val="00E65106"/>
    <w:rsid w:val="00E65190"/>
    <w:rsid w:val="00E658D4"/>
    <w:rsid w:val="00E6660D"/>
    <w:rsid w:val="00E66A5A"/>
    <w:rsid w:val="00E66BE7"/>
    <w:rsid w:val="00E6709C"/>
    <w:rsid w:val="00E6712E"/>
    <w:rsid w:val="00E67439"/>
    <w:rsid w:val="00E675D3"/>
    <w:rsid w:val="00E709A5"/>
    <w:rsid w:val="00E70E54"/>
    <w:rsid w:val="00E70F02"/>
    <w:rsid w:val="00E70F4F"/>
    <w:rsid w:val="00E715B6"/>
    <w:rsid w:val="00E71D45"/>
    <w:rsid w:val="00E71DAC"/>
    <w:rsid w:val="00E71E20"/>
    <w:rsid w:val="00E72022"/>
    <w:rsid w:val="00E72528"/>
    <w:rsid w:val="00E72605"/>
    <w:rsid w:val="00E72928"/>
    <w:rsid w:val="00E729E7"/>
    <w:rsid w:val="00E72B48"/>
    <w:rsid w:val="00E72C83"/>
    <w:rsid w:val="00E73248"/>
    <w:rsid w:val="00E7356F"/>
    <w:rsid w:val="00E73DCA"/>
    <w:rsid w:val="00E73FF1"/>
    <w:rsid w:val="00E741D9"/>
    <w:rsid w:val="00E74350"/>
    <w:rsid w:val="00E74E4A"/>
    <w:rsid w:val="00E7550B"/>
    <w:rsid w:val="00E758A4"/>
    <w:rsid w:val="00E758A7"/>
    <w:rsid w:val="00E75AB7"/>
    <w:rsid w:val="00E75ECB"/>
    <w:rsid w:val="00E7609A"/>
    <w:rsid w:val="00E760B1"/>
    <w:rsid w:val="00E760D9"/>
    <w:rsid w:val="00E7680E"/>
    <w:rsid w:val="00E77766"/>
    <w:rsid w:val="00E80258"/>
    <w:rsid w:val="00E807C9"/>
    <w:rsid w:val="00E808BD"/>
    <w:rsid w:val="00E809C9"/>
    <w:rsid w:val="00E80F05"/>
    <w:rsid w:val="00E811A0"/>
    <w:rsid w:val="00E811A4"/>
    <w:rsid w:val="00E813F2"/>
    <w:rsid w:val="00E818C9"/>
    <w:rsid w:val="00E82211"/>
    <w:rsid w:val="00E823B2"/>
    <w:rsid w:val="00E825BE"/>
    <w:rsid w:val="00E826DC"/>
    <w:rsid w:val="00E827D8"/>
    <w:rsid w:val="00E82D19"/>
    <w:rsid w:val="00E8320B"/>
    <w:rsid w:val="00E8354A"/>
    <w:rsid w:val="00E838D8"/>
    <w:rsid w:val="00E838EA"/>
    <w:rsid w:val="00E83B3A"/>
    <w:rsid w:val="00E83F53"/>
    <w:rsid w:val="00E84506"/>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87092"/>
    <w:rsid w:val="00E8734A"/>
    <w:rsid w:val="00E87495"/>
    <w:rsid w:val="00E875B7"/>
    <w:rsid w:val="00E900FB"/>
    <w:rsid w:val="00E903B3"/>
    <w:rsid w:val="00E9063A"/>
    <w:rsid w:val="00E90C42"/>
    <w:rsid w:val="00E90E0A"/>
    <w:rsid w:val="00E910C1"/>
    <w:rsid w:val="00E9187B"/>
    <w:rsid w:val="00E918A9"/>
    <w:rsid w:val="00E91CBE"/>
    <w:rsid w:val="00E9217C"/>
    <w:rsid w:val="00E923F5"/>
    <w:rsid w:val="00E92542"/>
    <w:rsid w:val="00E927C0"/>
    <w:rsid w:val="00E92BE2"/>
    <w:rsid w:val="00E92D12"/>
    <w:rsid w:val="00E92F5A"/>
    <w:rsid w:val="00E930BB"/>
    <w:rsid w:val="00E933F3"/>
    <w:rsid w:val="00E9347C"/>
    <w:rsid w:val="00E937C9"/>
    <w:rsid w:val="00E938EE"/>
    <w:rsid w:val="00E93A52"/>
    <w:rsid w:val="00E93AE2"/>
    <w:rsid w:val="00E94356"/>
    <w:rsid w:val="00E94B18"/>
    <w:rsid w:val="00E94FBC"/>
    <w:rsid w:val="00E9501E"/>
    <w:rsid w:val="00E95346"/>
    <w:rsid w:val="00E954CA"/>
    <w:rsid w:val="00E95A62"/>
    <w:rsid w:val="00E9674A"/>
    <w:rsid w:val="00E967D0"/>
    <w:rsid w:val="00E96B95"/>
    <w:rsid w:val="00E96E39"/>
    <w:rsid w:val="00E96FDE"/>
    <w:rsid w:val="00E97321"/>
    <w:rsid w:val="00EA063A"/>
    <w:rsid w:val="00EA08A4"/>
    <w:rsid w:val="00EA0959"/>
    <w:rsid w:val="00EA0C0A"/>
    <w:rsid w:val="00EA0DE3"/>
    <w:rsid w:val="00EA11BD"/>
    <w:rsid w:val="00EA193B"/>
    <w:rsid w:val="00EA1A62"/>
    <w:rsid w:val="00EA1D33"/>
    <w:rsid w:val="00EA2853"/>
    <w:rsid w:val="00EA2D5A"/>
    <w:rsid w:val="00EA3354"/>
    <w:rsid w:val="00EA3ED8"/>
    <w:rsid w:val="00EA40AF"/>
    <w:rsid w:val="00EA41AB"/>
    <w:rsid w:val="00EA4523"/>
    <w:rsid w:val="00EA4662"/>
    <w:rsid w:val="00EA466F"/>
    <w:rsid w:val="00EA4735"/>
    <w:rsid w:val="00EA5248"/>
    <w:rsid w:val="00EA525C"/>
    <w:rsid w:val="00EA5638"/>
    <w:rsid w:val="00EA5709"/>
    <w:rsid w:val="00EA5B96"/>
    <w:rsid w:val="00EA5CA1"/>
    <w:rsid w:val="00EA5D4F"/>
    <w:rsid w:val="00EA60A4"/>
    <w:rsid w:val="00EA67C2"/>
    <w:rsid w:val="00EA6EF0"/>
    <w:rsid w:val="00EA7273"/>
    <w:rsid w:val="00EA745D"/>
    <w:rsid w:val="00EA757B"/>
    <w:rsid w:val="00EA77D9"/>
    <w:rsid w:val="00EA7939"/>
    <w:rsid w:val="00EA7981"/>
    <w:rsid w:val="00EA7AF6"/>
    <w:rsid w:val="00EA7AFC"/>
    <w:rsid w:val="00EA7B8F"/>
    <w:rsid w:val="00EA7ED4"/>
    <w:rsid w:val="00EB043C"/>
    <w:rsid w:val="00EB04F4"/>
    <w:rsid w:val="00EB0524"/>
    <w:rsid w:val="00EB054A"/>
    <w:rsid w:val="00EB05E2"/>
    <w:rsid w:val="00EB08A4"/>
    <w:rsid w:val="00EB08B5"/>
    <w:rsid w:val="00EB0A95"/>
    <w:rsid w:val="00EB0D96"/>
    <w:rsid w:val="00EB13AB"/>
    <w:rsid w:val="00EB1BF2"/>
    <w:rsid w:val="00EB1EAD"/>
    <w:rsid w:val="00EB2305"/>
    <w:rsid w:val="00EB25EB"/>
    <w:rsid w:val="00EB27D5"/>
    <w:rsid w:val="00EB2C0C"/>
    <w:rsid w:val="00EB35E1"/>
    <w:rsid w:val="00EB3B8C"/>
    <w:rsid w:val="00EB3CB0"/>
    <w:rsid w:val="00EB4042"/>
    <w:rsid w:val="00EB48C0"/>
    <w:rsid w:val="00EB48CF"/>
    <w:rsid w:val="00EB4A95"/>
    <w:rsid w:val="00EB4DAC"/>
    <w:rsid w:val="00EB4E49"/>
    <w:rsid w:val="00EB5081"/>
    <w:rsid w:val="00EB526E"/>
    <w:rsid w:val="00EB579C"/>
    <w:rsid w:val="00EB5849"/>
    <w:rsid w:val="00EB5C98"/>
    <w:rsid w:val="00EB653A"/>
    <w:rsid w:val="00EB6EF9"/>
    <w:rsid w:val="00EB7156"/>
    <w:rsid w:val="00EB7724"/>
    <w:rsid w:val="00EB7905"/>
    <w:rsid w:val="00EB7F87"/>
    <w:rsid w:val="00EC06DC"/>
    <w:rsid w:val="00EC12E6"/>
    <w:rsid w:val="00EC1486"/>
    <w:rsid w:val="00EC14BB"/>
    <w:rsid w:val="00EC1588"/>
    <w:rsid w:val="00EC1600"/>
    <w:rsid w:val="00EC16AA"/>
    <w:rsid w:val="00EC179A"/>
    <w:rsid w:val="00EC1976"/>
    <w:rsid w:val="00EC1CC8"/>
    <w:rsid w:val="00EC1FC5"/>
    <w:rsid w:val="00EC2062"/>
    <w:rsid w:val="00EC232F"/>
    <w:rsid w:val="00EC252A"/>
    <w:rsid w:val="00EC2C91"/>
    <w:rsid w:val="00EC3423"/>
    <w:rsid w:val="00EC387B"/>
    <w:rsid w:val="00EC3957"/>
    <w:rsid w:val="00EC3FCA"/>
    <w:rsid w:val="00EC4474"/>
    <w:rsid w:val="00EC45D4"/>
    <w:rsid w:val="00EC469F"/>
    <w:rsid w:val="00EC46A9"/>
    <w:rsid w:val="00EC4828"/>
    <w:rsid w:val="00EC505B"/>
    <w:rsid w:val="00EC553E"/>
    <w:rsid w:val="00EC5629"/>
    <w:rsid w:val="00EC5675"/>
    <w:rsid w:val="00EC58FA"/>
    <w:rsid w:val="00EC5B7D"/>
    <w:rsid w:val="00EC6680"/>
    <w:rsid w:val="00EC6C25"/>
    <w:rsid w:val="00EC6E40"/>
    <w:rsid w:val="00EC6EBE"/>
    <w:rsid w:val="00EC6FF9"/>
    <w:rsid w:val="00EC75D3"/>
    <w:rsid w:val="00EC79A8"/>
    <w:rsid w:val="00EC7D86"/>
    <w:rsid w:val="00ED0667"/>
    <w:rsid w:val="00ED0DBA"/>
    <w:rsid w:val="00ED1FE2"/>
    <w:rsid w:val="00ED23C4"/>
    <w:rsid w:val="00ED2563"/>
    <w:rsid w:val="00ED27BC"/>
    <w:rsid w:val="00ED2A8A"/>
    <w:rsid w:val="00ED2AD1"/>
    <w:rsid w:val="00ED2F95"/>
    <w:rsid w:val="00ED343E"/>
    <w:rsid w:val="00ED370C"/>
    <w:rsid w:val="00ED3C37"/>
    <w:rsid w:val="00ED40D9"/>
    <w:rsid w:val="00ED42E7"/>
    <w:rsid w:val="00ED441B"/>
    <w:rsid w:val="00ED467A"/>
    <w:rsid w:val="00ED4699"/>
    <w:rsid w:val="00ED5495"/>
    <w:rsid w:val="00ED5B21"/>
    <w:rsid w:val="00ED5EA7"/>
    <w:rsid w:val="00ED5F86"/>
    <w:rsid w:val="00ED6247"/>
    <w:rsid w:val="00ED62D4"/>
    <w:rsid w:val="00ED662E"/>
    <w:rsid w:val="00ED6919"/>
    <w:rsid w:val="00ED6DBC"/>
    <w:rsid w:val="00ED725A"/>
    <w:rsid w:val="00ED7B70"/>
    <w:rsid w:val="00EE09B8"/>
    <w:rsid w:val="00EE0DD3"/>
    <w:rsid w:val="00EE12AF"/>
    <w:rsid w:val="00EE16CE"/>
    <w:rsid w:val="00EE2437"/>
    <w:rsid w:val="00EE2586"/>
    <w:rsid w:val="00EE2797"/>
    <w:rsid w:val="00EE2903"/>
    <w:rsid w:val="00EE29A0"/>
    <w:rsid w:val="00EE2F3D"/>
    <w:rsid w:val="00EE3054"/>
    <w:rsid w:val="00EE31F6"/>
    <w:rsid w:val="00EE342B"/>
    <w:rsid w:val="00EE350F"/>
    <w:rsid w:val="00EE3C62"/>
    <w:rsid w:val="00EE44BC"/>
    <w:rsid w:val="00EE4636"/>
    <w:rsid w:val="00EE510F"/>
    <w:rsid w:val="00EE5247"/>
    <w:rsid w:val="00EE52C9"/>
    <w:rsid w:val="00EE54C2"/>
    <w:rsid w:val="00EE56DE"/>
    <w:rsid w:val="00EE5C0B"/>
    <w:rsid w:val="00EE5D67"/>
    <w:rsid w:val="00EE5DE2"/>
    <w:rsid w:val="00EE615D"/>
    <w:rsid w:val="00EE6AD3"/>
    <w:rsid w:val="00EE70A0"/>
    <w:rsid w:val="00EE74DC"/>
    <w:rsid w:val="00EE7DD4"/>
    <w:rsid w:val="00EE7F6F"/>
    <w:rsid w:val="00EF016D"/>
    <w:rsid w:val="00EF0769"/>
    <w:rsid w:val="00EF0C33"/>
    <w:rsid w:val="00EF10EE"/>
    <w:rsid w:val="00EF1174"/>
    <w:rsid w:val="00EF1525"/>
    <w:rsid w:val="00EF1577"/>
    <w:rsid w:val="00EF1AEB"/>
    <w:rsid w:val="00EF1F39"/>
    <w:rsid w:val="00EF2012"/>
    <w:rsid w:val="00EF2682"/>
    <w:rsid w:val="00EF2A56"/>
    <w:rsid w:val="00EF3073"/>
    <w:rsid w:val="00EF347B"/>
    <w:rsid w:val="00EF349D"/>
    <w:rsid w:val="00EF3777"/>
    <w:rsid w:val="00EF3817"/>
    <w:rsid w:val="00EF391D"/>
    <w:rsid w:val="00EF39D0"/>
    <w:rsid w:val="00EF4472"/>
    <w:rsid w:val="00EF4966"/>
    <w:rsid w:val="00EF4B0D"/>
    <w:rsid w:val="00EF4B95"/>
    <w:rsid w:val="00EF4C19"/>
    <w:rsid w:val="00EF4D2F"/>
    <w:rsid w:val="00EF4FC0"/>
    <w:rsid w:val="00EF54DE"/>
    <w:rsid w:val="00EF5B50"/>
    <w:rsid w:val="00EF5D59"/>
    <w:rsid w:val="00EF6853"/>
    <w:rsid w:val="00EF6AC7"/>
    <w:rsid w:val="00EF6B97"/>
    <w:rsid w:val="00EF730A"/>
    <w:rsid w:val="00EF732F"/>
    <w:rsid w:val="00EF7409"/>
    <w:rsid w:val="00EF76DF"/>
    <w:rsid w:val="00F00234"/>
    <w:rsid w:val="00F002B5"/>
    <w:rsid w:val="00F00627"/>
    <w:rsid w:val="00F006AE"/>
    <w:rsid w:val="00F00ED8"/>
    <w:rsid w:val="00F010AB"/>
    <w:rsid w:val="00F01A3A"/>
    <w:rsid w:val="00F020DF"/>
    <w:rsid w:val="00F022FE"/>
    <w:rsid w:val="00F027A3"/>
    <w:rsid w:val="00F027F1"/>
    <w:rsid w:val="00F02C2D"/>
    <w:rsid w:val="00F03BB1"/>
    <w:rsid w:val="00F03FAF"/>
    <w:rsid w:val="00F045ED"/>
    <w:rsid w:val="00F04A90"/>
    <w:rsid w:val="00F04B4F"/>
    <w:rsid w:val="00F04C1C"/>
    <w:rsid w:val="00F054A8"/>
    <w:rsid w:val="00F057AB"/>
    <w:rsid w:val="00F05EF1"/>
    <w:rsid w:val="00F063B8"/>
    <w:rsid w:val="00F063F9"/>
    <w:rsid w:val="00F064C1"/>
    <w:rsid w:val="00F065E3"/>
    <w:rsid w:val="00F06841"/>
    <w:rsid w:val="00F068B0"/>
    <w:rsid w:val="00F068C8"/>
    <w:rsid w:val="00F06B66"/>
    <w:rsid w:val="00F06F47"/>
    <w:rsid w:val="00F07009"/>
    <w:rsid w:val="00F072E1"/>
    <w:rsid w:val="00F075CE"/>
    <w:rsid w:val="00F07608"/>
    <w:rsid w:val="00F07638"/>
    <w:rsid w:val="00F07E90"/>
    <w:rsid w:val="00F100F0"/>
    <w:rsid w:val="00F102DF"/>
    <w:rsid w:val="00F10652"/>
    <w:rsid w:val="00F106D7"/>
    <w:rsid w:val="00F1094F"/>
    <w:rsid w:val="00F10971"/>
    <w:rsid w:val="00F10EE4"/>
    <w:rsid w:val="00F110DB"/>
    <w:rsid w:val="00F1138D"/>
    <w:rsid w:val="00F113B2"/>
    <w:rsid w:val="00F11A94"/>
    <w:rsid w:val="00F11C13"/>
    <w:rsid w:val="00F11D06"/>
    <w:rsid w:val="00F11F72"/>
    <w:rsid w:val="00F1203E"/>
    <w:rsid w:val="00F1249B"/>
    <w:rsid w:val="00F125DA"/>
    <w:rsid w:val="00F12D4F"/>
    <w:rsid w:val="00F13480"/>
    <w:rsid w:val="00F13BCA"/>
    <w:rsid w:val="00F13E25"/>
    <w:rsid w:val="00F13F10"/>
    <w:rsid w:val="00F1487E"/>
    <w:rsid w:val="00F14C58"/>
    <w:rsid w:val="00F14EAF"/>
    <w:rsid w:val="00F14F57"/>
    <w:rsid w:val="00F1506E"/>
    <w:rsid w:val="00F1530A"/>
    <w:rsid w:val="00F15AA2"/>
    <w:rsid w:val="00F15B43"/>
    <w:rsid w:val="00F15C7C"/>
    <w:rsid w:val="00F165A2"/>
    <w:rsid w:val="00F16C49"/>
    <w:rsid w:val="00F16D70"/>
    <w:rsid w:val="00F17368"/>
    <w:rsid w:val="00F17669"/>
    <w:rsid w:val="00F17BAF"/>
    <w:rsid w:val="00F17EB4"/>
    <w:rsid w:val="00F17F82"/>
    <w:rsid w:val="00F212D5"/>
    <w:rsid w:val="00F2151E"/>
    <w:rsid w:val="00F21881"/>
    <w:rsid w:val="00F21B89"/>
    <w:rsid w:val="00F223A1"/>
    <w:rsid w:val="00F224BE"/>
    <w:rsid w:val="00F22A61"/>
    <w:rsid w:val="00F22A65"/>
    <w:rsid w:val="00F22D39"/>
    <w:rsid w:val="00F22DB0"/>
    <w:rsid w:val="00F22FEF"/>
    <w:rsid w:val="00F231BF"/>
    <w:rsid w:val="00F2379F"/>
    <w:rsid w:val="00F2392E"/>
    <w:rsid w:val="00F23F86"/>
    <w:rsid w:val="00F2403B"/>
    <w:rsid w:val="00F2425A"/>
    <w:rsid w:val="00F245A1"/>
    <w:rsid w:val="00F24715"/>
    <w:rsid w:val="00F24D85"/>
    <w:rsid w:val="00F24DF8"/>
    <w:rsid w:val="00F24FAB"/>
    <w:rsid w:val="00F250D4"/>
    <w:rsid w:val="00F251F2"/>
    <w:rsid w:val="00F25539"/>
    <w:rsid w:val="00F25C2E"/>
    <w:rsid w:val="00F25D48"/>
    <w:rsid w:val="00F26030"/>
    <w:rsid w:val="00F260CB"/>
    <w:rsid w:val="00F260CF"/>
    <w:rsid w:val="00F26A89"/>
    <w:rsid w:val="00F274D3"/>
    <w:rsid w:val="00F276C1"/>
    <w:rsid w:val="00F27EFF"/>
    <w:rsid w:val="00F300D3"/>
    <w:rsid w:val="00F3021D"/>
    <w:rsid w:val="00F30232"/>
    <w:rsid w:val="00F304E2"/>
    <w:rsid w:val="00F30786"/>
    <w:rsid w:val="00F30989"/>
    <w:rsid w:val="00F312B0"/>
    <w:rsid w:val="00F313D8"/>
    <w:rsid w:val="00F318FF"/>
    <w:rsid w:val="00F3206B"/>
    <w:rsid w:val="00F321C0"/>
    <w:rsid w:val="00F328ED"/>
    <w:rsid w:val="00F32A73"/>
    <w:rsid w:val="00F32DD4"/>
    <w:rsid w:val="00F33230"/>
    <w:rsid w:val="00F335B2"/>
    <w:rsid w:val="00F3419B"/>
    <w:rsid w:val="00F346DD"/>
    <w:rsid w:val="00F34904"/>
    <w:rsid w:val="00F34AB0"/>
    <w:rsid w:val="00F35143"/>
    <w:rsid w:val="00F3533C"/>
    <w:rsid w:val="00F354D6"/>
    <w:rsid w:val="00F35999"/>
    <w:rsid w:val="00F35B9F"/>
    <w:rsid w:val="00F35EF5"/>
    <w:rsid w:val="00F35F3E"/>
    <w:rsid w:val="00F35F6C"/>
    <w:rsid w:val="00F35F77"/>
    <w:rsid w:val="00F36561"/>
    <w:rsid w:val="00F371F7"/>
    <w:rsid w:val="00F37272"/>
    <w:rsid w:val="00F37351"/>
    <w:rsid w:val="00F37793"/>
    <w:rsid w:val="00F377A7"/>
    <w:rsid w:val="00F37A7E"/>
    <w:rsid w:val="00F37CC3"/>
    <w:rsid w:val="00F40529"/>
    <w:rsid w:val="00F40961"/>
    <w:rsid w:val="00F409DF"/>
    <w:rsid w:val="00F40A44"/>
    <w:rsid w:val="00F40C58"/>
    <w:rsid w:val="00F41161"/>
    <w:rsid w:val="00F414DC"/>
    <w:rsid w:val="00F41AE2"/>
    <w:rsid w:val="00F41C1F"/>
    <w:rsid w:val="00F421C0"/>
    <w:rsid w:val="00F42633"/>
    <w:rsid w:val="00F42C09"/>
    <w:rsid w:val="00F42C97"/>
    <w:rsid w:val="00F42D59"/>
    <w:rsid w:val="00F42E01"/>
    <w:rsid w:val="00F42F40"/>
    <w:rsid w:val="00F43047"/>
    <w:rsid w:val="00F43059"/>
    <w:rsid w:val="00F43450"/>
    <w:rsid w:val="00F43B93"/>
    <w:rsid w:val="00F43F07"/>
    <w:rsid w:val="00F441CD"/>
    <w:rsid w:val="00F44480"/>
    <w:rsid w:val="00F449B5"/>
    <w:rsid w:val="00F44C8C"/>
    <w:rsid w:val="00F44FC8"/>
    <w:rsid w:val="00F4549A"/>
    <w:rsid w:val="00F45A49"/>
    <w:rsid w:val="00F45CFB"/>
    <w:rsid w:val="00F45DB1"/>
    <w:rsid w:val="00F45F8E"/>
    <w:rsid w:val="00F466F1"/>
    <w:rsid w:val="00F46E2E"/>
    <w:rsid w:val="00F4722D"/>
    <w:rsid w:val="00F4748A"/>
    <w:rsid w:val="00F477E4"/>
    <w:rsid w:val="00F47826"/>
    <w:rsid w:val="00F50862"/>
    <w:rsid w:val="00F50D29"/>
    <w:rsid w:val="00F50F0F"/>
    <w:rsid w:val="00F50F50"/>
    <w:rsid w:val="00F51267"/>
    <w:rsid w:val="00F514D2"/>
    <w:rsid w:val="00F5172E"/>
    <w:rsid w:val="00F517B4"/>
    <w:rsid w:val="00F52473"/>
    <w:rsid w:val="00F526CF"/>
    <w:rsid w:val="00F52EEE"/>
    <w:rsid w:val="00F53242"/>
    <w:rsid w:val="00F536D7"/>
    <w:rsid w:val="00F53D54"/>
    <w:rsid w:val="00F53ECE"/>
    <w:rsid w:val="00F5455C"/>
    <w:rsid w:val="00F545FE"/>
    <w:rsid w:val="00F54B8A"/>
    <w:rsid w:val="00F54ED6"/>
    <w:rsid w:val="00F55298"/>
    <w:rsid w:val="00F5549D"/>
    <w:rsid w:val="00F55666"/>
    <w:rsid w:val="00F55FF2"/>
    <w:rsid w:val="00F56021"/>
    <w:rsid w:val="00F561B6"/>
    <w:rsid w:val="00F5637A"/>
    <w:rsid w:val="00F5673F"/>
    <w:rsid w:val="00F567FF"/>
    <w:rsid w:val="00F56861"/>
    <w:rsid w:val="00F56AA8"/>
    <w:rsid w:val="00F56AF9"/>
    <w:rsid w:val="00F56DEF"/>
    <w:rsid w:val="00F56F02"/>
    <w:rsid w:val="00F571F1"/>
    <w:rsid w:val="00F57228"/>
    <w:rsid w:val="00F57AC5"/>
    <w:rsid w:val="00F57BD2"/>
    <w:rsid w:val="00F60493"/>
    <w:rsid w:val="00F60DC2"/>
    <w:rsid w:val="00F60E2F"/>
    <w:rsid w:val="00F60F52"/>
    <w:rsid w:val="00F6139C"/>
    <w:rsid w:val="00F618D9"/>
    <w:rsid w:val="00F61CB6"/>
    <w:rsid w:val="00F61CBF"/>
    <w:rsid w:val="00F61F7C"/>
    <w:rsid w:val="00F62514"/>
    <w:rsid w:val="00F6282A"/>
    <w:rsid w:val="00F62DD9"/>
    <w:rsid w:val="00F62E13"/>
    <w:rsid w:val="00F632AD"/>
    <w:rsid w:val="00F6359C"/>
    <w:rsid w:val="00F639BD"/>
    <w:rsid w:val="00F63B17"/>
    <w:rsid w:val="00F63D53"/>
    <w:rsid w:val="00F63FB3"/>
    <w:rsid w:val="00F641C0"/>
    <w:rsid w:val="00F642A0"/>
    <w:rsid w:val="00F64453"/>
    <w:rsid w:val="00F644AE"/>
    <w:rsid w:val="00F649D6"/>
    <w:rsid w:val="00F64BED"/>
    <w:rsid w:val="00F64E71"/>
    <w:rsid w:val="00F65182"/>
    <w:rsid w:val="00F653BF"/>
    <w:rsid w:val="00F66585"/>
    <w:rsid w:val="00F66890"/>
    <w:rsid w:val="00F66EBF"/>
    <w:rsid w:val="00F670AD"/>
    <w:rsid w:val="00F6751B"/>
    <w:rsid w:val="00F67764"/>
    <w:rsid w:val="00F67A3C"/>
    <w:rsid w:val="00F67C6A"/>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2C1E"/>
    <w:rsid w:val="00F73173"/>
    <w:rsid w:val="00F73C69"/>
    <w:rsid w:val="00F741AD"/>
    <w:rsid w:val="00F7536D"/>
    <w:rsid w:val="00F7692F"/>
    <w:rsid w:val="00F76D47"/>
    <w:rsid w:val="00F76FC4"/>
    <w:rsid w:val="00F770A4"/>
    <w:rsid w:val="00F774AE"/>
    <w:rsid w:val="00F77C0C"/>
    <w:rsid w:val="00F77D34"/>
    <w:rsid w:val="00F8055C"/>
    <w:rsid w:val="00F80651"/>
    <w:rsid w:val="00F808D2"/>
    <w:rsid w:val="00F80973"/>
    <w:rsid w:val="00F80DC5"/>
    <w:rsid w:val="00F80E1D"/>
    <w:rsid w:val="00F80FBD"/>
    <w:rsid w:val="00F80FCA"/>
    <w:rsid w:val="00F80FD2"/>
    <w:rsid w:val="00F81148"/>
    <w:rsid w:val="00F818DF"/>
    <w:rsid w:val="00F81C8F"/>
    <w:rsid w:val="00F82248"/>
    <w:rsid w:val="00F82536"/>
    <w:rsid w:val="00F826F8"/>
    <w:rsid w:val="00F82737"/>
    <w:rsid w:val="00F82882"/>
    <w:rsid w:val="00F829F4"/>
    <w:rsid w:val="00F82A41"/>
    <w:rsid w:val="00F82A91"/>
    <w:rsid w:val="00F82D93"/>
    <w:rsid w:val="00F833AB"/>
    <w:rsid w:val="00F8357A"/>
    <w:rsid w:val="00F835E8"/>
    <w:rsid w:val="00F836BC"/>
    <w:rsid w:val="00F83B69"/>
    <w:rsid w:val="00F83EF4"/>
    <w:rsid w:val="00F8432D"/>
    <w:rsid w:val="00F84F26"/>
    <w:rsid w:val="00F86114"/>
    <w:rsid w:val="00F86140"/>
    <w:rsid w:val="00F8664A"/>
    <w:rsid w:val="00F8679C"/>
    <w:rsid w:val="00F8687B"/>
    <w:rsid w:val="00F86A7C"/>
    <w:rsid w:val="00F87492"/>
    <w:rsid w:val="00F87EAF"/>
    <w:rsid w:val="00F900C2"/>
    <w:rsid w:val="00F90570"/>
    <w:rsid w:val="00F909D9"/>
    <w:rsid w:val="00F90F03"/>
    <w:rsid w:val="00F9110F"/>
    <w:rsid w:val="00F91219"/>
    <w:rsid w:val="00F9129A"/>
    <w:rsid w:val="00F91529"/>
    <w:rsid w:val="00F9155D"/>
    <w:rsid w:val="00F91666"/>
    <w:rsid w:val="00F91A03"/>
    <w:rsid w:val="00F91C17"/>
    <w:rsid w:val="00F91D33"/>
    <w:rsid w:val="00F92404"/>
    <w:rsid w:val="00F9261E"/>
    <w:rsid w:val="00F926E9"/>
    <w:rsid w:val="00F92EDD"/>
    <w:rsid w:val="00F9307D"/>
    <w:rsid w:val="00F937CB"/>
    <w:rsid w:val="00F93EF9"/>
    <w:rsid w:val="00F9428C"/>
    <w:rsid w:val="00F942DD"/>
    <w:rsid w:val="00F94725"/>
    <w:rsid w:val="00F94B25"/>
    <w:rsid w:val="00F94C86"/>
    <w:rsid w:val="00F9556B"/>
    <w:rsid w:val="00F95A90"/>
    <w:rsid w:val="00F95ACB"/>
    <w:rsid w:val="00F960F8"/>
    <w:rsid w:val="00F9639A"/>
    <w:rsid w:val="00F96595"/>
    <w:rsid w:val="00F9666D"/>
    <w:rsid w:val="00F96915"/>
    <w:rsid w:val="00F96AF1"/>
    <w:rsid w:val="00F975A5"/>
    <w:rsid w:val="00F97731"/>
    <w:rsid w:val="00F97859"/>
    <w:rsid w:val="00F978DF"/>
    <w:rsid w:val="00F97B65"/>
    <w:rsid w:val="00F97BE4"/>
    <w:rsid w:val="00FA00E7"/>
    <w:rsid w:val="00FA0311"/>
    <w:rsid w:val="00FA0327"/>
    <w:rsid w:val="00FA0878"/>
    <w:rsid w:val="00FA13B0"/>
    <w:rsid w:val="00FA18C3"/>
    <w:rsid w:val="00FA1AAE"/>
    <w:rsid w:val="00FA1CF9"/>
    <w:rsid w:val="00FA1D0D"/>
    <w:rsid w:val="00FA21B9"/>
    <w:rsid w:val="00FA2911"/>
    <w:rsid w:val="00FA32D9"/>
    <w:rsid w:val="00FA33DB"/>
    <w:rsid w:val="00FA399D"/>
    <w:rsid w:val="00FA3D13"/>
    <w:rsid w:val="00FA3DB7"/>
    <w:rsid w:val="00FA3F21"/>
    <w:rsid w:val="00FA402C"/>
    <w:rsid w:val="00FA42FB"/>
    <w:rsid w:val="00FA43BE"/>
    <w:rsid w:val="00FA45AB"/>
    <w:rsid w:val="00FA47A9"/>
    <w:rsid w:val="00FA47F3"/>
    <w:rsid w:val="00FA49FB"/>
    <w:rsid w:val="00FA5164"/>
    <w:rsid w:val="00FA5189"/>
    <w:rsid w:val="00FA51F1"/>
    <w:rsid w:val="00FA5242"/>
    <w:rsid w:val="00FA528C"/>
    <w:rsid w:val="00FA529C"/>
    <w:rsid w:val="00FA5667"/>
    <w:rsid w:val="00FA58A9"/>
    <w:rsid w:val="00FA5C9D"/>
    <w:rsid w:val="00FA5D29"/>
    <w:rsid w:val="00FA5F1B"/>
    <w:rsid w:val="00FA61E9"/>
    <w:rsid w:val="00FA61F3"/>
    <w:rsid w:val="00FA64C1"/>
    <w:rsid w:val="00FA6EEC"/>
    <w:rsid w:val="00FA772C"/>
    <w:rsid w:val="00FA7B7E"/>
    <w:rsid w:val="00FA7E8C"/>
    <w:rsid w:val="00FA7E9C"/>
    <w:rsid w:val="00FB00FD"/>
    <w:rsid w:val="00FB055B"/>
    <w:rsid w:val="00FB07CF"/>
    <w:rsid w:val="00FB0948"/>
    <w:rsid w:val="00FB0954"/>
    <w:rsid w:val="00FB1198"/>
    <w:rsid w:val="00FB184B"/>
    <w:rsid w:val="00FB185E"/>
    <w:rsid w:val="00FB1B33"/>
    <w:rsid w:val="00FB1DD3"/>
    <w:rsid w:val="00FB224C"/>
    <w:rsid w:val="00FB247E"/>
    <w:rsid w:val="00FB254C"/>
    <w:rsid w:val="00FB25F7"/>
    <w:rsid w:val="00FB27F8"/>
    <w:rsid w:val="00FB2B29"/>
    <w:rsid w:val="00FB38F8"/>
    <w:rsid w:val="00FB3EFE"/>
    <w:rsid w:val="00FB4362"/>
    <w:rsid w:val="00FB446B"/>
    <w:rsid w:val="00FB4B12"/>
    <w:rsid w:val="00FB4BB8"/>
    <w:rsid w:val="00FB4BF0"/>
    <w:rsid w:val="00FB4DB7"/>
    <w:rsid w:val="00FB4FE9"/>
    <w:rsid w:val="00FB5B74"/>
    <w:rsid w:val="00FB5FDF"/>
    <w:rsid w:val="00FB6363"/>
    <w:rsid w:val="00FB6FC5"/>
    <w:rsid w:val="00FB7087"/>
    <w:rsid w:val="00FB70D7"/>
    <w:rsid w:val="00FB7536"/>
    <w:rsid w:val="00FB7539"/>
    <w:rsid w:val="00FB78CE"/>
    <w:rsid w:val="00FB7B8A"/>
    <w:rsid w:val="00FB7D6C"/>
    <w:rsid w:val="00FB7E6E"/>
    <w:rsid w:val="00FB7E93"/>
    <w:rsid w:val="00FC0032"/>
    <w:rsid w:val="00FC048F"/>
    <w:rsid w:val="00FC04B9"/>
    <w:rsid w:val="00FC05B1"/>
    <w:rsid w:val="00FC0A76"/>
    <w:rsid w:val="00FC0A93"/>
    <w:rsid w:val="00FC0B33"/>
    <w:rsid w:val="00FC0BCF"/>
    <w:rsid w:val="00FC0C96"/>
    <w:rsid w:val="00FC1437"/>
    <w:rsid w:val="00FC1502"/>
    <w:rsid w:val="00FC17B6"/>
    <w:rsid w:val="00FC1A01"/>
    <w:rsid w:val="00FC24A1"/>
    <w:rsid w:val="00FC26BF"/>
    <w:rsid w:val="00FC27DB"/>
    <w:rsid w:val="00FC2D09"/>
    <w:rsid w:val="00FC2D0E"/>
    <w:rsid w:val="00FC2E2A"/>
    <w:rsid w:val="00FC3082"/>
    <w:rsid w:val="00FC30D1"/>
    <w:rsid w:val="00FC3355"/>
    <w:rsid w:val="00FC3BC0"/>
    <w:rsid w:val="00FC4450"/>
    <w:rsid w:val="00FC4680"/>
    <w:rsid w:val="00FC471D"/>
    <w:rsid w:val="00FC4BD9"/>
    <w:rsid w:val="00FC4D11"/>
    <w:rsid w:val="00FC52A5"/>
    <w:rsid w:val="00FC5597"/>
    <w:rsid w:val="00FC5EED"/>
    <w:rsid w:val="00FC6114"/>
    <w:rsid w:val="00FC679C"/>
    <w:rsid w:val="00FC6C36"/>
    <w:rsid w:val="00FC7055"/>
    <w:rsid w:val="00FC74C4"/>
    <w:rsid w:val="00FC764B"/>
    <w:rsid w:val="00FC7836"/>
    <w:rsid w:val="00FC788F"/>
    <w:rsid w:val="00FD0AA2"/>
    <w:rsid w:val="00FD0BB2"/>
    <w:rsid w:val="00FD0CBB"/>
    <w:rsid w:val="00FD0E90"/>
    <w:rsid w:val="00FD147A"/>
    <w:rsid w:val="00FD1587"/>
    <w:rsid w:val="00FD191B"/>
    <w:rsid w:val="00FD1A59"/>
    <w:rsid w:val="00FD1B0C"/>
    <w:rsid w:val="00FD1B74"/>
    <w:rsid w:val="00FD1BE0"/>
    <w:rsid w:val="00FD1E91"/>
    <w:rsid w:val="00FD2226"/>
    <w:rsid w:val="00FD25C5"/>
    <w:rsid w:val="00FD260E"/>
    <w:rsid w:val="00FD276E"/>
    <w:rsid w:val="00FD29B6"/>
    <w:rsid w:val="00FD2AB2"/>
    <w:rsid w:val="00FD329D"/>
    <w:rsid w:val="00FD32DA"/>
    <w:rsid w:val="00FD35F6"/>
    <w:rsid w:val="00FD36D5"/>
    <w:rsid w:val="00FD3880"/>
    <w:rsid w:val="00FD3A81"/>
    <w:rsid w:val="00FD3DE2"/>
    <w:rsid w:val="00FD4500"/>
    <w:rsid w:val="00FD47C1"/>
    <w:rsid w:val="00FD501D"/>
    <w:rsid w:val="00FD58D3"/>
    <w:rsid w:val="00FD58F8"/>
    <w:rsid w:val="00FD612C"/>
    <w:rsid w:val="00FD6528"/>
    <w:rsid w:val="00FD663A"/>
    <w:rsid w:val="00FD6678"/>
    <w:rsid w:val="00FD67AC"/>
    <w:rsid w:val="00FD70DF"/>
    <w:rsid w:val="00FD7268"/>
    <w:rsid w:val="00FD72E1"/>
    <w:rsid w:val="00FD7465"/>
    <w:rsid w:val="00FD7483"/>
    <w:rsid w:val="00FD78A0"/>
    <w:rsid w:val="00FD7BE6"/>
    <w:rsid w:val="00FE0406"/>
    <w:rsid w:val="00FE05F7"/>
    <w:rsid w:val="00FE08B7"/>
    <w:rsid w:val="00FE0C60"/>
    <w:rsid w:val="00FE0D40"/>
    <w:rsid w:val="00FE10B1"/>
    <w:rsid w:val="00FE1253"/>
    <w:rsid w:val="00FE1259"/>
    <w:rsid w:val="00FE1954"/>
    <w:rsid w:val="00FE1D25"/>
    <w:rsid w:val="00FE22C7"/>
    <w:rsid w:val="00FE2493"/>
    <w:rsid w:val="00FE256C"/>
    <w:rsid w:val="00FE2917"/>
    <w:rsid w:val="00FE2AFC"/>
    <w:rsid w:val="00FE2BA7"/>
    <w:rsid w:val="00FE2C28"/>
    <w:rsid w:val="00FE2C2C"/>
    <w:rsid w:val="00FE2C47"/>
    <w:rsid w:val="00FE2CBC"/>
    <w:rsid w:val="00FE2F27"/>
    <w:rsid w:val="00FE2F68"/>
    <w:rsid w:val="00FE3129"/>
    <w:rsid w:val="00FE32C2"/>
    <w:rsid w:val="00FE39FA"/>
    <w:rsid w:val="00FE448F"/>
    <w:rsid w:val="00FE44E3"/>
    <w:rsid w:val="00FE49D1"/>
    <w:rsid w:val="00FE4A20"/>
    <w:rsid w:val="00FE4B54"/>
    <w:rsid w:val="00FE4CEB"/>
    <w:rsid w:val="00FE4DCA"/>
    <w:rsid w:val="00FE4F8E"/>
    <w:rsid w:val="00FE4FAB"/>
    <w:rsid w:val="00FE5074"/>
    <w:rsid w:val="00FE573C"/>
    <w:rsid w:val="00FE59AD"/>
    <w:rsid w:val="00FE5A88"/>
    <w:rsid w:val="00FE6072"/>
    <w:rsid w:val="00FE61EF"/>
    <w:rsid w:val="00FE64E6"/>
    <w:rsid w:val="00FE69C9"/>
    <w:rsid w:val="00FE6B13"/>
    <w:rsid w:val="00FE6C3C"/>
    <w:rsid w:val="00FE6D1E"/>
    <w:rsid w:val="00FE6D63"/>
    <w:rsid w:val="00FE7296"/>
    <w:rsid w:val="00FF069C"/>
    <w:rsid w:val="00FF0840"/>
    <w:rsid w:val="00FF0854"/>
    <w:rsid w:val="00FF0AD4"/>
    <w:rsid w:val="00FF0E46"/>
    <w:rsid w:val="00FF11BF"/>
    <w:rsid w:val="00FF2072"/>
    <w:rsid w:val="00FF2183"/>
    <w:rsid w:val="00FF27DB"/>
    <w:rsid w:val="00FF2B29"/>
    <w:rsid w:val="00FF2CAC"/>
    <w:rsid w:val="00FF2EE8"/>
    <w:rsid w:val="00FF30E6"/>
    <w:rsid w:val="00FF31E4"/>
    <w:rsid w:val="00FF376E"/>
    <w:rsid w:val="00FF3812"/>
    <w:rsid w:val="00FF3A49"/>
    <w:rsid w:val="00FF3FC1"/>
    <w:rsid w:val="00FF4434"/>
    <w:rsid w:val="00FF443A"/>
    <w:rsid w:val="00FF48FB"/>
    <w:rsid w:val="00FF4CDD"/>
    <w:rsid w:val="00FF4FEC"/>
    <w:rsid w:val="00FF5229"/>
    <w:rsid w:val="00FF524C"/>
    <w:rsid w:val="00FF5529"/>
    <w:rsid w:val="00FF5AC1"/>
    <w:rsid w:val="00FF5CD1"/>
    <w:rsid w:val="00FF5CEE"/>
    <w:rsid w:val="00FF5FFE"/>
    <w:rsid w:val="00FF6710"/>
    <w:rsid w:val="00FF75C3"/>
    <w:rsid w:val="00FF779D"/>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qFormat/>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spacing w:before="6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qFormat/>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spacing w:before="6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8052746">
      <w:bodyDiv w:val="1"/>
      <w:marLeft w:val="0"/>
      <w:marRight w:val="0"/>
      <w:marTop w:val="0"/>
      <w:marBottom w:val="0"/>
      <w:divBdr>
        <w:top w:val="none" w:sz="0" w:space="0" w:color="auto"/>
        <w:left w:val="none" w:sz="0" w:space="0" w:color="auto"/>
        <w:bottom w:val="none" w:sz="0" w:space="0" w:color="auto"/>
        <w:right w:val="none" w:sz="0" w:space="0" w:color="auto"/>
      </w:divBdr>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0127395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7077356">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57928375">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808862-27E8-47CA-A781-6B23BE637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1415</Words>
  <Characters>8066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fujing</cp:lastModifiedBy>
  <cp:revision>4</cp:revision>
  <dcterms:created xsi:type="dcterms:W3CDTF">2023-11-03T07:52:00Z</dcterms:created>
  <dcterms:modified xsi:type="dcterms:W3CDTF">2023-11-03T07:54:00Z</dcterms:modified>
</cp:coreProperties>
</file>